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41" w:rsidRDefault="00666341">
      <w:pPr>
        <w:rPr>
          <w:rFonts w:ascii="Arial" w:hAnsi="Arial" w:cs="Arial"/>
          <w:sz w:val="20"/>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3"/>
      </w:tblGrid>
      <w:tr w:rsidR="00B11D5C" w:rsidRPr="0033626A" w:rsidTr="00B11D5C">
        <w:trPr>
          <w:trHeight w:val="216"/>
          <w:jc w:val="center"/>
        </w:trPr>
        <w:tc>
          <w:tcPr>
            <w:tcW w:w="9653" w:type="dxa"/>
            <w:vAlign w:val="center"/>
          </w:tcPr>
          <w:p w:rsidR="00D90CF3" w:rsidRPr="0033626A" w:rsidRDefault="00D90CF3" w:rsidP="00B756C7">
            <w:pPr>
              <w:jc w:val="center"/>
              <w:rPr>
                <w:rFonts w:ascii="Times New Roman" w:hAnsi="Times New Roman"/>
                <w:b/>
                <w:sz w:val="24"/>
                <w:szCs w:val="24"/>
              </w:rPr>
            </w:pPr>
          </w:p>
          <w:p w:rsidR="00B11D5C" w:rsidRDefault="00B11D5C" w:rsidP="00B756C7">
            <w:pPr>
              <w:jc w:val="center"/>
              <w:rPr>
                <w:rFonts w:ascii="Times New Roman" w:hAnsi="Times New Roman"/>
                <w:b/>
                <w:sz w:val="24"/>
                <w:szCs w:val="24"/>
              </w:rPr>
            </w:pPr>
            <w:r w:rsidRPr="0033626A">
              <w:rPr>
                <w:rFonts w:ascii="Times New Roman" w:hAnsi="Times New Roman"/>
                <w:b/>
                <w:sz w:val="24"/>
                <w:szCs w:val="24"/>
              </w:rPr>
              <w:t>İş Akışı Adımları</w:t>
            </w:r>
          </w:p>
          <w:p w:rsidR="00F67963" w:rsidRPr="0033626A" w:rsidRDefault="00F67963" w:rsidP="00B756C7">
            <w:pPr>
              <w:jc w:val="center"/>
              <w:rPr>
                <w:rFonts w:ascii="Times New Roman" w:hAnsi="Times New Roman"/>
                <w:b/>
                <w:sz w:val="24"/>
                <w:szCs w:val="24"/>
              </w:rPr>
            </w:pPr>
          </w:p>
        </w:tc>
      </w:tr>
      <w:tr w:rsidR="00B11D5C" w:rsidRPr="0033626A" w:rsidTr="00B11D5C">
        <w:trPr>
          <w:trHeight w:val="9984"/>
          <w:jc w:val="center"/>
        </w:trPr>
        <w:tc>
          <w:tcPr>
            <w:tcW w:w="9653" w:type="dxa"/>
          </w:tcPr>
          <w:p w:rsidR="00B11D5C" w:rsidRPr="0033626A" w:rsidRDefault="00B11D5C" w:rsidP="00B756C7">
            <w:pPr>
              <w:rPr>
                <w:rFonts w:ascii="Times New Roman" w:hAnsi="Times New Roman"/>
                <w:sz w:val="24"/>
                <w:szCs w:val="24"/>
              </w:rPr>
            </w:pPr>
          </w:p>
          <w:p w:rsidR="00B11D5C" w:rsidRPr="0033626A" w:rsidRDefault="00B11D5C" w:rsidP="00B756C7">
            <w:pPr>
              <w:rPr>
                <w:rFonts w:ascii="Times New Roman" w:hAnsi="Times New Roman"/>
                <w:sz w:val="24"/>
                <w:szCs w:val="24"/>
              </w:rPr>
            </w:pPr>
            <w:r w:rsidRPr="0033626A">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9E0C2FE" wp14:editId="7EA55174">
                      <wp:simplePos x="0" y="0"/>
                      <wp:positionH relativeFrom="column">
                        <wp:posOffset>1026160</wp:posOffset>
                      </wp:positionH>
                      <wp:positionV relativeFrom="paragraph">
                        <wp:posOffset>26035</wp:posOffset>
                      </wp:positionV>
                      <wp:extent cx="3962400" cy="2971800"/>
                      <wp:effectExtent l="0" t="0" r="19050" b="19050"/>
                      <wp:wrapNone/>
                      <wp:docPr id="189" name="Yuvarlatılmış Dikdörtgen 189"/>
                      <wp:cNvGraphicFramePr/>
                      <a:graphic xmlns:a="http://schemas.openxmlformats.org/drawingml/2006/main">
                        <a:graphicData uri="http://schemas.microsoft.com/office/word/2010/wordprocessingShape">
                          <wps:wsp>
                            <wps:cNvSpPr/>
                            <wps:spPr>
                              <a:xfrm>
                                <a:off x="0" y="0"/>
                                <a:ext cx="3962400" cy="2971800"/>
                              </a:xfrm>
                              <a:prstGeom prst="roundRect">
                                <a:avLst/>
                              </a:prstGeom>
                              <a:solidFill>
                                <a:sysClr val="window" lastClr="FFFFFF"/>
                              </a:solidFill>
                              <a:ln w="6350" cap="flat" cmpd="sng" algn="ctr">
                                <a:solidFill>
                                  <a:sysClr val="windowText" lastClr="000000"/>
                                </a:solidFill>
                                <a:prstDash val="solid"/>
                              </a:ln>
                              <a:effectLst/>
                            </wps:spPr>
                            <wps:txbx>
                              <w:txbxContent>
                                <w:p w:rsidR="00B11D5C" w:rsidRPr="0031718D" w:rsidRDefault="00B11D5C" w:rsidP="0031718D">
                                  <w:pPr>
                                    <w:rPr>
                                      <w:rFonts w:ascii="Times New Roman" w:hAnsi="Times New Roman"/>
                                      <w:sz w:val="18"/>
                                      <w:szCs w:val="18"/>
                                    </w:rPr>
                                  </w:pPr>
                                  <w:r w:rsidRPr="0031718D">
                                    <w:rPr>
                                      <w:rFonts w:ascii="Times New Roman" w:hAnsi="Times New Roman"/>
                                      <w:color w:val="FF0000"/>
                                      <w:sz w:val="18"/>
                                      <w:szCs w:val="18"/>
                                    </w:rPr>
                                    <w:t>Yurtiçi ve yurtdışı sürekli görev yolluklarında;</w:t>
                                  </w:r>
                                  <w:r>
                                    <w:rPr>
                                      <w:rFonts w:ascii="Times New Roman" w:hAnsi="Times New Roman"/>
                                      <w:color w:val="FF0000"/>
                                      <w:sz w:val="18"/>
                                      <w:szCs w:val="18"/>
                                    </w:rPr>
                                    <w:t xml:space="preserve">                                                        </w:t>
                                  </w:r>
                                  <w:r w:rsidRPr="0031718D">
                                    <w:rPr>
                                      <w:rFonts w:ascii="Times New Roman" w:hAnsi="Times New Roman"/>
                                      <w:sz w:val="18"/>
                                      <w:szCs w:val="18"/>
                                    </w:rPr>
                                    <w:t xml:space="preserve"> -Atamalarda atama onayı</w:t>
                                  </w:r>
                                  <w:r w:rsidR="00372ACC">
                                    <w:rPr>
                                      <w:rFonts w:ascii="Times New Roman" w:hAnsi="Times New Roman"/>
                                      <w:sz w:val="18"/>
                                      <w:szCs w:val="18"/>
                                    </w:rPr>
                                    <w:t xml:space="preserve">                                      </w:t>
                                  </w:r>
                                  <w:r>
                                    <w:rPr>
                                      <w:rFonts w:ascii="Times New Roman" w:hAnsi="Times New Roman"/>
                                      <w:sz w:val="18"/>
                                      <w:szCs w:val="18"/>
                                    </w:rPr>
                                    <w:t xml:space="preserve">                                          </w:t>
                                  </w:r>
                                  <w:r w:rsidRPr="0031718D">
                                    <w:rPr>
                                      <w:rFonts w:ascii="Times New Roman" w:hAnsi="Times New Roman"/>
                                      <w:sz w:val="18"/>
                                      <w:szCs w:val="18"/>
                                    </w:rPr>
                                    <w:t xml:space="preserve"> -Personel nakil bildirimi, </w:t>
                                  </w:r>
                                  <w:r>
                                    <w:rPr>
                                      <w:rFonts w:ascii="Times New Roman" w:hAnsi="Times New Roman"/>
                                      <w:sz w:val="18"/>
                                      <w:szCs w:val="18"/>
                                    </w:rPr>
                                    <w:t xml:space="preserve"> </w:t>
                                  </w:r>
                                  <w:r w:rsidR="00372ACC">
                                    <w:rPr>
                                      <w:rFonts w:ascii="Times New Roman" w:hAnsi="Times New Roman"/>
                                      <w:sz w:val="18"/>
                                      <w:szCs w:val="18"/>
                                    </w:rPr>
                                    <w:t xml:space="preserve">                                                                                               </w:t>
                                  </w:r>
                                  <w:r>
                                    <w:rPr>
                                      <w:rFonts w:ascii="Times New Roman" w:hAnsi="Times New Roman"/>
                                      <w:sz w:val="18"/>
                                      <w:szCs w:val="18"/>
                                    </w:rPr>
                                    <w:t xml:space="preserve"> </w:t>
                                  </w:r>
                                  <w:r w:rsidR="00372ACC">
                                    <w:rPr>
                                      <w:rFonts w:ascii="Times New Roman" w:hAnsi="Times New Roman"/>
                                      <w:sz w:val="18"/>
                                      <w:szCs w:val="18"/>
                                    </w:rPr>
                                    <w:t>-Göreve başlama yazısı</w:t>
                                  </w:r>
                                  <w:r>
                                    <w:rPr>
                                      <w:rFonts w:ascii="Times New Roman" w:hAnsi="Times New Roman"/>
                                      <w:sz w:val="18"/>
                                      <w:szCs w:val="18"/>
                                    </w:rPr>
                                    <w:t xml:space="preserve"> </w:t>
                                  </w:r>
                                  <w:r w:rsidR="00372ACC">
                                    <w:rPr>
                                      <w:rFonts w:ascii="Times New Roman" w:hAnsi="Times New Roman"/>
                                      <w:sz w:val="18"/>
                                      <w:szCs w:val="18"/>
                                    </w:rPr>
                                    <w:t xml:space="preserve">                                                                                                    </w:t>
                                  </w:r>
                                  <w:r>
                                    <w:rPr>
                                      <w:rFonts w:ascii="Times New Roman" w:hAnsi="Times New Roman"/>
                                      <w:sz w:val="18"/>
                                      <w:szCs w:val="18"/>
                                    </w:rPr>
                                    <w:t xml:space="preserve">  </w:t>
                                  </w:r>
                                  <w:r w:rsidR="00372ACC">
                                    <w:rPr>
                                      <w:rFonts w:ascii="Times New Roman" w:hAnsi="Times New Roman"/>
                                      <w:sz w:val="18"/>
                                      <w:szCs w:val="18"/>
                                    </w:rPr>
                                    <w:t>-Adres bilgi formu</w:t>
                                  </w:r>
                                  <w:r>
                                    <w:rPr>
                                      <w:rFonts w:ascii="Times New Roman" w:hAnsi="Times New Roman"/>
                                      <w:sz w:val="18"/>
                                      <w:szCs w:val="18"/>
                                    </w:rPr>
                                    <w:t xml:space="preserve">   </w:t>
                                  </w:r>
                                  <w:r w:rsidR="00372ACC">
                                    <w:rPr>
                                      <w:rFonts w:ascii="Times New Roman" w:hAnsi="Times New Roman"/>
                                      <w:sz w:val="18"/>
                                      <w:szCs w:val="18"/>
                                    </w:rPr>
                                    <w:t xml:space="preserve">                                                                                              </w:t>
                                  </w:r>
                                  <w:r>
                                    <w:rPr>
                                      <w:rFonts w:ascii="Times New Roman" w:hAnsi="Times New Roman"/>
                                      <w:sz w:val="18"/>
                                      <w:szCs w:val="18"/>
                                    </w:rPr>
                                    <w:t xml:space="preserve">  </w:t>
                                  </w:r>
                                  <w:r w:rsidR="00372ACC">
                                    <w:rPr>
                                      <w:rFonts w:ascii="Times New Roman" w:hAnsi="Times New Roman"/>
                                      <w:sz w:val="18"/>
                                      <w:szCs w:val="18"/>
                                    </w:rPr>
                                    <w:t>- Aile durum bildirim formu</w:t>
                                  </w:r>
                                  <w:r>
                                    <w:rPr>
                                      <w:rFonts w:ascii="Times New Roman" w:hAnsi="Times New Roman"/>
                                      <w:sz w:val="18"/>
                                      <w:szCs w:val="18"/>
                                    </w:rPr>
                                    <w:t xml:space="preserve"> </w:t>
                                  </w:r>
                                  <w:r w:rsidR="00372ACC">
                                    <w:rPr>
                                      <w:rFonts w:ascii="Times New Roman" w:hAnsi="Times New Roman"/>
                                      <w:sz w:val="18"/>
                                      <w:szCs w:val="18"/>
                                    </w:rPr>
                                    <w:t xml:space="preserve">                                                                                         </w:t>
                                  </w:r>
                                  <w:r>
                                    <w:rPr>
                                      <w:rFonts w:ascii="Times New Roman" w:hAnsi="Times New Roman"/>
                                      <w:sz w:val="18"/>
                                      <w:szCs w:val="18"/>
                                    </w:rPr>
                                    <w:t xml:space="preserve">  </w:t>
                                  </w:r>
                                  <w:r w:rsidR="00372ACC">
                                    <w:rPr>
                                      <w:rFonts w:ascii="Times New Roman" w:hAnsi="Times New Roman"/>
                                      <w:sz w:val="18"/>
                                      <w:szCs w:val="18"/>
                                    </w:rPr>
                                    <w:t xml:space="preserve">-Karayolları Genel Müdürlüğü  </w:t>
                                  </w:r>
                                  <w:hyperlink r:id="rId6" w:history="1">
                                    <w:r w:rsidR="00372ACC">
                                      <w:rPr>
                                        <w:rStyle w:val="Kpr"/>
                                      </w:rPr>
                                      <w:t>https://www.kgm.gov.tr</w:t>
                                    </w:r>
                                  </w:hyperlink>
                                  <w:r w:rsidR="00372ACC">
                                    <w:t xml:space="preserve"> </w:t>
                                  </w:r>
                                  <w:r w:rsidR="00372ACC">
                                    <w:rPr>
                                      <w:rFonts w:ascii="Times New Roman" w:hAnsi="Times New Roman"/>
                                      <w:sz w:val="18"/>
                                      <w:szCs w:val="18"/>
                                    </w:rPr>
                                    <w:t>web  sitesinden iki şehir arası mesafe sorulama çıktısı</w:t>
                                  </w:r>
                                  <w:r>
                                    <w:rPr>
                                      <w:rFonts w:ascii="Times New Roman" w:hAnsi="Times New Roman"/>
                                      <w:sz w:val="18"/>
                                      <w:szCs w:val="18"/>
                                    </w:rPr>
                                    <w:t xml:space="preserve">                                                                      </w:t>
                                  </w:r>
                                  <w:r w:rsidRPr="0031718D">
                                    <w:rPr>
                                      <w:rFonts w:ascii="Times New Roman" w:hAnsi="Times New Roman"/>
                                      <w:sz w:val="18"/>
                                      <w:szCs w:val="18"/>
                                    </w:rPr>
                                    <w:t xml:space="preserve">-Yurtiçi/Yurtdışı Sürekli Görev Yolluğu Bildirimi ödeme belgesine bağlanır. </w:t>
                                  </w:r>
                                  <w:r>
                                    <w:rPr>
                                      <w:rFonts w:ascii="Times New Roman" w:hAnsi="Times New Roman"/>
                                      <w:sz w:val="18"/>
                                      <w:szCs w:val="18"/>
                                    </w:rPr>
                                    <w:t xml:space="preserve">                                                                                                                       </w:t>
                                  </w:r>
                                  <w:r w:rsidRPr="0031718D">
                                    <w:rPr>
                                      <w:rFonts w:ascii="Times New Roman" w:hAnsi="Times New Roman"/>
                                      <w:color w:val="FF0000"/>
                                      <w:sz w:val="18"/>
                                      <w:szCs w:val="18"/>
                                    </w:rPr>
                                    <w:t>Yurtiçi ve yurtdışı geçici görev yolluklarında;</w:t>
                                  </w:r>
                                  <w:r w:rsidRPr="0031718D">
                                    <w:rPr>
                                      <w:rFonts w:ascii="Times New Roman" w:hAnsi="Times New Roman"/>
                                      <w:sz w:val="18"/>
                                      <w:szCs w:val="18"/>
                                    </w:rPr>
                                    <w:t xml:space="preserve"> </w:t>
                                  </w:r>
                                  <w:r>
                                    <w:rPr>
                                      <w:rFonts w:ascii="Times New Roman" w:hAnsi="Times New Roman"/>
                                      <w:sz w:val="18"/>
                                      <w:szCs w:val="18"/>
                                    </w:rPr>
                                    <w:t xml:space="preserve">                                                               </w:t>
                                  </w:r>
                                  <w:r w:rsidRPr="0031718D">
                                    <w:rPr>
                                      <w:rFonts w:ascii="Times New Roman" w:hAnsi="Times New Roman"/>
                                      <w:sz w:val="18"/>
                                      <w:szCs w:val="18"/>
                                    </w:rPr>
                                    <w:t xml:space="preserve">-Görevlendirme yazısı (olur) veya harcama talimatı, </w:t>
                                  </w:r>
                                  <w:r>
                                    <w:rPr>
                                      <w:rFonts w:ascii="Times New Roman" w:hAnsi="Times New Roman"/>
                                      <w:sz w:val="18"/>
                                      <w:szCs w:val="18"/>
                                    </w:rPr>
                                    <w:t xml:space="preserve">                                                    </w:t>
                                  </w:r>
                                  <w:r w:rsidRPr="0031718D">
                                    <w:rPr>
                                      <w:rFonts w:ascii="Times New Roman" w:hAnsi="Times New Roman"/>
                                      <w:sz w:val="18"/>
                                      <w:szCs w:val="18"/>
                                    </w:rPr>
                                    <w:t xml:space="preserve">-Yurtiçi/Yurtdışı Geçici Görev Yolluğu Bildirimi </w:t>
                                  </w:r>
                                  <w:r>
                                    <w:rPr>
                                      <w:rFonts w:ascii="Times New Roman" w:hAnsi="Times New Roman"/>
                                      <w:sz w:val="18"/>
                                      <w:szCs w:val="18"/>
                                    </w:rPr>
                                    <w:t xml:space="preserve">                                                      </w:t>
                                  </w:r>
                                  <w:r w:rsidRPr="0031718D">
                                    <w:rPr>
                                      <w:rFonts w:ascii="Times New Roman" w:hAnsi="Times New Roman"/>
                                      <w:sz w:val="18"/>
                                      <w:szCs w:val="18"/>
                                    </w:rPr>
                                    <w:t xml:space="preserve">-Varsa yatacak yer temini için ödenen ücretlere ilişkin fatura ödeme belgesine bağlanır. </w:t>
                                  </w:r>
                                  <w:r>
                                    <w:rPr>
                                      <w:rFonts w:ascii="Times New Roman" w:hAnsi="Times New Roman"/>
                                      <w:sz w:val="18"/>
                                      <w:szCs w:val="18"/>
                                    </w:rPr>
                                    <w:t xml:space="preserve">                                                                                          </w:t>
                                  </w:r>
                                  <w:r w:rsidRPr="0031718D">
                                    <w:rPr>
                                      <w:rFonts w:ascii="Times New Roman" w:hAnsi="Times New Roman"/>
                                      <w:sz w:val="18"/>
                                      <w:szCs w:val="18"/>
                                    </w:rPr>
                                    <w:t>Yurtdışı geçici görevlerde yatacak yer temini için ödenen ücretlere ilişkin faturanın dairesince onaylanmış tercümelerinin de ödeme belgesine bağlanması gerekir. Yolluk bildirimleri ödeme emri belgesine bağlanmadan önce bildirim sahibi ve birim yetkilisi tarafından imzalanır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0C2FE" id="Yuvarlatılmış Dikdörtgen 189" o:spid="_x0000_s1026" style="position:absolute;margin-left:80.8pt;margin-top:2.05pt;width:312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" fillcolor="window" strokecolor="windowText" strokeweight=".5pt">
                      <v:textbox>
                        <w:txbxContent>
                          <w:p w:rsidR="00B11D5C" w:rsidRPr="0031718D" w:rsidRDefault="00B11D5C" w:rsidP="0031718D">
                            <w:pPr>
                              <w:rPr>
                                <w:rFonts w:ascii="Times New Roman" w:hAnsi="Times New Roman"/>
                                <w:sz w:val="18"/>
                                <w:szCs w:val="18"/>
                              </w:rPr>
                            </w:pPr>
                            <w:r w:rsidRPr="0031718D">
                              <w:rPr>
                                <w:rFonts w:ascii="Times New Roman" w:hAnsi="Times New Roman"/>
                                <w:color w:val="FF0000"/>
                                <w:sz w:val="18"/>
                                <w:szCs w:val="18"/>
                              </w:rPr>
                              <w:t>Yurtiçi ve yurtdışı sürekli görev yolluklarında;</w:t>
                            </w:r>
                            <w:r>
                              <w:rPr>
                                <w:rFonts w:ascii="Times New Roman" w:hAnsi="Times New Roman"/>
                                <w:color w:val="FF0000"/>
                                <w:sz w:val="18"/>
                                <w:szCs w:val="18"/>
                              </w:rPr>
                              <w:t xml:space="preserve">                                                        </w:t>
                            </w:r>
                            <w:r w:rsidRPr="0031718D">
                              <w:rPr>
                                <w:rFonts w:ascii="Times New Roman" w:hAnsi="Times New Roman"/>
                                <w:sz w:val="18"/>
                                <w:szCs w:val="18"/>
                              </w:rPr>
                              <w:t xml:space="preserve"> -Atamalarda atama onayı</w:t>
                            </w:r>
                            <w:r w:rsidR="00372ACC">
                              <w:rPr>
                                <w:rFonts w:ascii="Times New Roman" w:hAnsi="Times New Roman"/>
                                <w:sz w:val="18"/>
                                <w:szCs w:val="18"/>
                              </w:rPr>
                              <w:t xml:space="preserve">                                      </w:t>
                            </w:r>
                            <w:r>
                              <w:rPr>
                                <w:rFonts w:ascii="Times New Roman" w:hAnsi="Times New Roman"/>
                                <w:sz w:val="18"/>
                                <w:szCs w:val="18"/>
                              </w:rPr>
                              <w:t xml:space="preserve">                                          </w:t>
                            </w:r>
                            <w:r w:rsidRPr="0031718D">
                              <w:rPr>
                                <w:rFonts w:ascii="Times New Roman" w:hAnsi="Times New Roman"/>
                                <w:sz w:val="18"/>
                                <w:szCs w:val="18"/>
                              </w:rPr>
                              <w:t xml:space="preserve"> -Personel nakil bildirimi, </w:t>
                            </w:r>
                            <w:r>
                              <w:rPr>
                                <w:rFonts w:ascii="Times New Roman" w:hAnsi="Times New Roman"/>
                                <w:sz w:val="18"/>
                                <w:szCs w:val="18"/>
                              </w:rPr>
                              <w:t xml:space="preserve"> </w:t>
                            </w:r>
                            <w:r w:rsidR="00372ACC">
                              <w:rPr>
                                <w:rFonts w:ascii="Times New Roman" w:hAnsi="Times New Roman"/>
                                <w:sz w:val="18"/>
                                <w:szCs w:val="18"/>
                              </w:rPr>
                              <w:t xml:space="preserve">                                                                                               </w:t>
                            </w:r>
                            <w:r>
                              <w:rPr>
                                <w:rFonts w:ascii="Times New Roman" w:hAnsi="Times New Roman"/>
                                <w:sz w:val="18"/>
                                <w:szCs w:val="18"/>
                              </w:rPr>
                              <w:t xml:space="preserve"> </w:t>
                            </w:r>
                            <w:r w:rsidR="00372ACC">
                              <w:rPr>
                                <w:rFonts w:ascii="Times New Roman" w:hAnsi="Times New Roman"/>
                                <w:sz w:val="18"/>
                                <w:szCs w:val="18"/>
                              </w:rPr>
                              <w:t>-Göreve başlama yazısı</w:t>
                            </w:r>
                            <w:r>
                              <w:rPr>
                                <w:rFonts w:ascii="Times New Roman" w:hAnsi="Times New Roman"/>
                                <w:sz w:val="18"/>
                                <w:szCs w:val="18"/>
                              </w:rPr>
                              <w:t xml:space="preserve"> </w:t>
                            </w:r>
                            <w:r w:rsidR="00372ACC">
                              <w:rPr>
                                <w:rFonts w:ascii="Times New Roman" w:hAnsi="Times New Roman"/>
                                <w:sz w:val="18"/>
                                <w:szCs w:val="18"/>
                              </w:rPr>
                              <w:t xml:space="preserve">                                                                                                    </w:t>
                            </w:r>
                            <w:r>
                              <w:rPr>
                                <w:rFonts w:ascii="Times New Roman" w:hAnsi="Times New Roman"/>
                                <w:sz w:val="18"/>
                                <w:szCs w:val="18"/>
                              </w:rPr>
                              <w:t xml:space="preserve">  </w:t>
                            </w:r>
                            <w:r w:rsidR="00372ACC">
                              <w:rPr>
                                <w:rFonts w:ascii="Times New Roman" w:hAnsi="Times New Roman"/>
                                <w:sz w:val="18"/>
                                <w:szCs w:val="18"/>
                              </w:rPr>
                              <w:t>-Adres bilgi formu</w:t>
                            </w:r>
                            <w:r>
                              <w:rPr>
                                <w:rFonts w:ascii="Times New Roman" w:hAnsi="Times New Roman"/>
                                <w:sz w:val="18"/>
                                <w:szCs w:val="18"/>
                              </w:rPr>
                              <w:t xml:space="preserve">   </w:t>
                            </w:r>
                            <w:r w:rsidR="00372ACC">
                              <w:rPr>
                                <w:rFonts w:ascii="Times New Roman" w:hAnsi="Times New Roman"/>
                                <w:sz w:val="18"/>
                                <w:szCs w:val="18"/>
                              </w:rPr>
                              <w:t xml:space="preserve">                                                                                              </w:t>
                            </w:r>
                            <w:r>
                              <w:rPr>
                                <w:rFonts w:ascii="Times New Roman" w:hAnsi="Times New Roman"/>
                                <w:sz w:val="18"/>
                                <w:szCs w:val="18"/>
                              </w:rPr>
                              <w:t xml:space="preserve">  </w:t>
                            </w:r>
                            <w:r w:rsidR="00372ACC">
                              <w:rPr>
                                <w:rFonts w:ascii="Times New Roman" w:hAnsi="Times New Roman"/>
                                <w:sz w:val="18"/>
                                <w:szCs w:val="18"/>
                              </w:rPr>
                              <w:t>- Aile durum bildirim formu</w:t>
                            </w:r>
                            <w:r>
                              <w:rPr>
                                <w:rFonts w:ascii="Times New Roman" w:hAnsi="Times New Roman"/>
                                <w:sz w:val="18"/>
                                <w:szCs w:val="18"/>
                              </w:rPr>
                              <w:t xml:space="preserve"> </w:t>
                            </w:r>
                            <w:r w:rsidR="00372ACC">
                              <w:rPr>
                                <w:rFonts w:ascii="Times New Roman" w:hAnsi="Times New Roman"/>
                                <w:sz w:val="18"/>
                                <w:szCs w:val="18"/>
                              </w:rPr>
                              <w:t xml:space="preserve">                                                                                         </w:t>
                            </w:r>
                            <w:r>
                              <w:rPr>
                                <w:rFonts w:ascii="Times New Roman" w:hAnsi="Times New Roman"/>
                                <w:sz w:val="18"/>
                                <w:szCs w:val="18"/>
                              </w:rPr>
                              <w:t xml:space="preserve">  </w:t>
                            </w:r>
                            <w:r w:rsidR="00372ACC">
                              <w:rPr>
                                <w:rFonts w:ascii="Times New Roman" w:hAnsi="Times New Roman"/>
                                <w:sz w:val="18"/>
                                <w:szCs w:val="18"/>
                              </w:rPr>
                              <w:t xml:space="preserve">-Karayolları Genel Müdürlüğü  </w:t>
                            </w:r>
                            <w:hyperlink r:id="rId7" w:history="1">
                              <w:r w:rsidR="00372ACC">
                                <w:rPr>
                                  <w:rStyle w:val="Kpr"/>
                                </w:rPr>
                                <w:t>https://www.kgm.gov.tr</w:t>
                              </w:r>
                            </w:hyperlink>
                            <w:r w:rsidR="00372ACC">
                              <w:t xml:space="preserve"> </w:t>
                            </w:r>
                            <w:r w:rsidR="00372ACC">
                              <w:rPr>
                                <w:rFonts w:ascii="Times New Roman" w:hAnsi="Times New Roman"/>
                                <w:sz w:val="18"/>
                                <w:szCs w:val="18"/>
                              </w:rPr>
                              <w:t>web  sitesinden iki şehir arası mesafe sorulama çıktısı</w:t>
                            </w:r>
                            <w:r>
                              <w:rPr>
                                <w:rFonts w:ascii="Times New Roman" w:hAnsi="Times New Roman"/>
                                <w:sz w:val="18"/>
                                <w:szCs w:val="18"/>
                              </w:rPr>
                              <w:t xml:space="preserve">                                                                      </w:t>
                            </w:r>
                            <w:r w:rsidRPr="0031718D">
                              <w:rPr>
                                <w:rFonts w:ascii="Times New Roman" w:hAnsi="Times New Roman"/>
                                <w:sz w:val="18"/>
                                <w:szCs w:val="18"/>
                              </w:rPr>
                              <w:t xml:space="preserve">-Yurtiçi/Yurtdışı Sürekli Görev Yolluğu Bildirimi ödeme belgesine bağlanır. </w:t>
                            </w:r>
                            <w:r>
                              <w:rPr>
                                <w:rFonts w:ascii="Times New Roman" w:hAnsi="Times New Roman"/>
                                <w:sz w:val="18"/>
                                <w:szCs w:val="18"/>
                              </w:rPr>
                              <w:t xml:space="preserve">                                                                                                                       </w:t>
                            </w:r>
                            <w:r w:rsidRPr="0031718D">
                              <w:rPr>
                                <w:rFonts w:ascii="Times New Roman" w:hAnsi="Times New Roman"/>
                                <w:color w:val="FF0000"/>
                                <w:sz w:val="18"/>
                                <w:szCs w:val="18"/>
                              </w:rPr>
                              <w:t>Yurtiçi ve yurtdışı geçici görev yolluklarında;</w:t>
                            </w:r>
                            <w:r w:rsidRPr="0031718D">
                              <w:rPr>
                                <w:rFonts w:ascii="Times New Roman" w:hAnsi="Times New Roman"/>
                                <w:sz w:val="18"/>
                                <w:szCs w:val="18"/>
                              </w:rPr>
                              <w:t xml:space="preserve"> </w:t>
                            </w:r>
                            <w:r>
                              <w:rPr>
                                <w:rFonts w:ascii="Times New Roman" w:hAnsi="Times New Roman"/>
                                <w:sz w:val="18"/>
                                <w:szCs w:val="18"/>
                              </w:rPr>
                              <w:t xml:space="preserve">                                                               </w:t>
                            </w:r>
                            <w:r w:rsidRPr="0031718D">
                              <w:rPr>
                                <w:rFonts w:ascii="Times New Roman" w:hAnsi="Times New Roman"/>
                                <w:sz w:val="18"/>
                                <w:szCs w:val="18"/>
                              </w:rPr>
                              <w:t xml:space="preserve">-Görevlendirme yazısı (olur) veya harcama talimatı, </w:t>
                            </w:r>
                            <w:r>
                              <w:rPr>
                                <w:rFonts w:ascii="Times New Roman" w:hAnsi="Times New Roman"/>
                                <w:sz w:val="18"/>
                                <w:szCs w:val="18"/>
                              </w:rPr>
                              <w:t xml:space="preserve">                                                    </w:t>
                            </w:r>
                            <w:r w:rsidRPr="0031718D">
                              <w:rPr>
                                <w:rFonts w:ascii="Times New Roman" w:hAnsi="Times New Roman"/>
                                <w:sz w:val="18"/>
                                <w:szCs w:val="18"/>
                              </w:rPr>
                              <w:t xml:space="preserve">-Yurtiçi/Yurtdışı Geçici Görev Yolluğu Bildirimi </w:t>
                            </w:r>
                            <w:r>
                              <w:rPr>
                                <w:rFonts w:ascii="Times New Roman" w:hAnsi="Times New Roman"/>
                                <w:sz w:val="18"/>
                                <w:szCs w:val="18"/>
                              </w:rPr>
                              <w:t xml:space="preserve">                                                      </w:t>
                            </w:r>
                            <w:r w:rsidRPr="0031718D">
                              <w:rPr>
                                <w:rFonts w:ascii="Times New Roman" w:hAnsi="Times New Roman"/>
                                <w:sz w:val="18"/>
                                <w:szCs w:val="18"/>
                              </w:rPr>
                              <w:t xml:space="preserve">-Varsa yatacak yer temini için ödenen ücretlere ilişkin fatura ödeme belgesine bağlanır. </w:t>
                            </w:r>
                            <w:r>
                              <w:rPr>
                                <w:rFonts w:ascii="Times New Roman" w:hAnsi="Times New Roman"/>
                                <w:sz w:val="18"/>
                                <w:szCs w:val="18"/>
                              </w:rPr>
                              <w:t xml:space="preserve">                                                                                          </w:t>
                            </w:r>
                            <w:r w:rsidRPr="0031718D">
                              <w:rPr>
                                <w:rFonts w:ascii="Times New Roman" w:hAnsi="Times New Roman"/>
                                <w:sz w:val="18"/>
                                <w:szCs w:val="18"/>
                              </w:rPr>
                              <w:t>Yurtdışı geçici görevlerde yatacak yer temini için ödenen ücretlere ilişkin faturanın dairesince onaylanmış tercümelerinin de ödeme belgesine bağlanması gerekir. Yolluk bildirimleri ödeme emri belgesine bağlanmadan önce bildirim sahibi ve birim yetkilisi tarafından imzalanır</w:t>
                            </w:r>
                          </w:p>
                        </w:txbxContent>
                      </v:textbox>
                    </v:roundrect>
                  </w:pict>
                </mc:Fallback>
              </mc:AlternateContent>
            </w:r>
          </w:p>
          <w:p w:rsidR="00B11D5C" w:rsidRPr="0033626A" w:rsidRDefault="00B11D5C" w:rsidP="00B756C7">
            <w:pPr>
              <w:rPr>
                <w:rFonts w:ascii="Times New Roman" w:hAnsi="Times New Roman"/>
                <w:sz w:val="24"/>
                <w:szCs w:val="24"/>
              </w:rPr>
            </w:pPr>
          </w:p>
          <w:p w:rsidR="00B11D5C" w:rsidRPr="0033626A" w:rsidRDefault="00B11D5C" w:rsidP="00B756C7">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B11D5C" w:rsidP="002C6B85">
            <w:pPr>
              <w:tabs>
                <w:tab w:val="left" w:pos="2340"/>
              </w:tabs>
              <w:rPr>
                <w:rFonts w:ascii="Times New Roman" w:hAnsi="Times New Roman"/>
                <w:sz w:val="24"/>
                <w:szCs w:val="24"/>
              </w:rPr>
            </w:pPr>
            <w:r w:rsidRPr="0033626A">
              <w:rPr>
                <w:rFonts w:ascii="Times New Roman" w:hAnsi="Times New Roman"/>
                <w:sz w:val="24"/>
                <w:szCs w:val="24"/>
              </w:rPr>
              <w:tab/>
            </w: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372ACC" w:rsidRDefault="00372ACC" w:rsidP="002C6B85">
            <w:pPr>
              <w:rPr>
                <w:rFonts w:ascii="Times New Roman" w:hAnsi="Times New Roman"/>
                <w:sz w:val="24"/>
                <w:szCs w:val="24"/>
              </w:rPr>
            </w:pPr>
          </w:p>
          <w:p w:rsidR="00372ACC" w:rsidRDefault="00372ACC" w:rsidP="002C6B85">
            <w:pPr>
              <w:rPr>
                <w:rFonts w:ascii="Times New Roman" w:hAnsi="Times New Roman"/>
                <w:sz w:val="24"/>
                <w:szCs w:val="24"/>
              </w:rPr>
            </w:pPr>
          </w:p>
          <w:p w:rsidR="00372ACC" w:rsidRDefault="00372ACC" w:rsidP="002C6B85">
            <w:pPr>
              <w:rPr>
                <w:rFonts w:ascii="Times New Roman" w:hAnsi="Times New Roman"/>
                <w:sz w:val="24"/>
                <w:szCs w:val="24"/>
              </w:rPr>
            </w:pPr>
          </w:p>
          <w:p w:rsidR="00372ACC" w:rsidRDefault="00372ACC" w:rsidP="002C6B85">
            <w:pPr>
              <w:rPr>
                <w:rFonts w:ascii="Times New Roman" w:hAnsi="Times New Roman"/>
                <w:sz w:val="24"/>
                <w:szCs w:val="24"/>
              </w:rPr>
            </w:pPr>
            <w:r w:rsidRPr="0033626A">
              <w:rPr>
                <w:rFonts w:ascii="Times New Roman" w:hAnsi="Times New Roman"/>
                <w:noProof/>
                <w:snapToGrid/>
                <w:sz w:val="24"/>
                <w:szCs w:val="24"/>
              </w:rPr>
              <mc:AlternateContent>
                <mc:Choice Requires="wps">
                  <w:drawing>
                    <wp:anchor distT="0" distB="0" distL="114300" distR="114300" simplePos="0" relativeHeight="251655680" behindDoc="0" locked="0" layoutInCell="1" allowOverlap="1" wp14:anchorId="2612C82C" wp14:editId="3995F45C">
                      <wp:simplePos x="0" y="0"/>
                      <wp:positionH relativeFrom="column">
                        <wp:posOffset>2982595</wp:posOffset>
                      </wp:positionH>
                      <wp:positionV relativeFrom="paragraph">
                        <wp:posOffset>4445</wp:posOffset>
                      </wp:positionV>
                      <wp:extent cx="0" cy="257810"/>
                      <wp:effectExtent l="76200" t="0" r="57150" b="6604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454" id="Line 1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35pt" to="234.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GILwIAAFQ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">
                      <v:stroke endarrow="block"/>
                    </v:line>
                  </w:pict>
                </mc:Fallback>
              </mc:AlternateContent>
            </w:r>
          </w:p>
          <w:p w:rsidR="00B11D5C" w:rsidRPr="0033626A" w:rsidRDefault="0033626A" w:rsidP="002C6B85">
            <w:pPr>
              <w:rPr>
                <w:rFonts w:ascii="Times New Roman" w:hAnsi="Times New Roman"/>
                <w:sz w:val="24"/>
                <w:szCs w:val="24"/>
              </w:rPr>
            </w:pPr>
            <w:r w:rsidRPr="0033626A">
              <w:rPr>
                <w:rFonts w:ascii="Times New Roman" w:hAnsi="Times New Roman"/>
                <w:noProof/>
                <w:snapToGrid/>
                <w:sz w:val="24"/>
                <w:szCs w:val="24"/>
              </w:rPr>
              <mc:AlternateContent>
                <mc:Choice Requires="wps">
                  <w:drawing>
                    <wp:anchor distT="0" distB="0" distL="114300" distR="114300" simplePos="0" relativeHeight="251653632" behindDoc="0" locked="0" layoutInCell="1" allowOverlap="1" wp14:anchorId="735CF949" wp14:editId="50D469EB">
                      <wp:simplePos x="0" y="0"/>
                      <wp:positionH relativeFrom="column">
                        <wp:posOffset>1146810</wp:posOffset>
                      </wp:positionH>
                      <wp:positionV relativeFrom="paragraph">
                        <wp:posOffset>161290</wp:posOffset>
                      </wp:positionV>
                      <wp:extent cx="3657600" cy="371475"/>
                      <wp:effectExtent l="0" t="0" r="19050"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1475"/>
                              </a:xfrm>
                              <a:prstGeom prst="rect">
                                <a:avLst/>
                              </a:prstGeom>
                              <a:solidFill>
                                <a:srgbClr val="FFFFFF"/>
                              </a:solidFill>
                              <a:ln w="9525">
                                <a:solidFill>
                                  <a:srgbClr val="000000"/>
                                </a:solidFill>
                                <a:miter lim="800000"/>
                                <a:headEnd/>
                                <a:tailEnd/>
                              </a:ln>
                            </wps:spPr>
                            <wps:txbx>
                              <w:txbxContent>
                                <w:p w:rsidR="00B11D5C" w:rsidRPr="0031718D" w:rsidRDefault="00B11D5C" w:rsidP="00143CA7">
                                  <w:pPr>
                                    <w:jc w:val="center"/>
                                    <w:rPr>
                                      <w:rFonts w:ascii="Times New Roman" w:hAnsi="Times New Roman"/>
                                      <w:sz w:val="18"/>
                                      <w:szCs w:val="18"/>
                                    </w:rPr>
                                  </w:pPr>
                                  <w:r w:rsidRPr="0031718D">
                                    <w:rPr>
                                      <w:rFonts w:ascii="Times New Roman" w:hAnsi="Times New Roman"/>
                                      <w:sz w:val="18"/>
                                      <w:szCs w:val="18"/>
                                    </w:rPr>
                                    <w:t>Ödeme emri belgesi düzenlenerek eki belgeler</w:t>
                                  </w:r>
                                  <w:r>
                                    <w:rPr>
                                      <w:rFonts w:ascii="Times New Roman" w:hAnsi="Times New Roman"/>
                                      <w:sz w:val="18"/>
                                      <w:szCs w:val="18"/>
                                    </w:rPr>
                                    <w:t>le birlikte</w:t>
                                  </w:r>
                                  <w:r w:rsidRPr="0031718D">
                                    <w:rPr>
                                      <w:rFonts w:ascii="Times New Roman" w:hAnsi="Times New Roman"/>
                                      <w:sz w:val="18"/>
                                      <w:szCs w:val="18"/>
                                    </w:rPr>
                                    <w:t xml:space="preserve"> gerçekleştirme görevlisine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F949" id="_x0000_t202" coordsize="21600,21600" o:spt="202" path="m,l,21600r21600,l21600,xe">
                      <v:stroke joinstyle="miter"/>
                      <v:path gradientshapeok="t" o:connecttype="rect"/>
                    </v:shapetype>
                    <v:shape id="Text Box 7" o:spid="_x0000_s1027" type="#_x0000_t202" style="position:absolute;margin-left:90.3pt;margin-top:12.7pt;width:4in;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">
                      <v:textbox>
                        <w:txbxContent>
                          <w:p w:rsidR="00B11D5C" w:rsidRPr="0031718D" w:rsidRDefault="00B11D5C" w:rsidP="00143CA7">
                            <w:pPr>
                              <w:jc w:val="center"/>
                              <w:rPr>
                                <w:rFonts w:ascii="Times New Roman" w:hAnsi="Times New Roman"/>
                                <w:sz w:val="18"/>
                                <w:szCs w:val="18"/>
                              </w:rPr>
                            </w:pPr>
                            <w:r w:rsidRPr="0031718D">
                              <w:rPr>
                                <w:rFonts w:ascii="Times New Roman" w:hAnsi="Times New Roman"/>
                                <w:sz w:val="18"/>
                                <w:szCs w:val="18"/>
                              </w:rPr>
                              <w:t>Ödeme emri belgesi düzenlenerek eki belgeler</w:t>
                            </w:r>
                            <w:r>
                              <w:rPr>
                                <w:rFonts w:ascii="Times New Roman" w:hAnsi="Times New Roman"/>
                                <w:sz w:val="18"/>
                                <w:szCs w:val="18"/>
                              </w:rPr>
                              <w:t>le birlikte</w:t>
                            </w:r>
                            <w:r w:rsidRPr="0031718D">
                              <w:rPr>
                                <w:rFonts w:ascii="Times New Roman" w:hAnsi="Times New Roman"/>
                                <w:sz w:val="18"/>
                                <w:szCs w:val="18"/>
                              </w:rPr>
                              <w:t xml:space="preserve"> gerçekleştirme görevlisine gönderilir.</w:t>
                            </w:r>
                          </w:p>
                        </w:txbxContent>
                      </v:textbox>
                    </v:shape>
                  </w:pict>
                </mc:Fallback>
              </mc:AlternateContent>
            </w:r>
          </w:p>
          <w:p w:rsidR="00B11D5C" w:rsidRPr="0033626A" w:rsidRDefault="00B11D5C" w:rsidP="002C6B85">
            <w:pPr>
              <w:rPr>
                <w:rFonts w:ascii="Times New Roman" w:hAnsi="Times New Roman"/>
                <w:sz w:val="24"/>
                <w:szCs w:val="24"/>
              </w:rPr>
            </w:pPr>
          </w:p>
          <w:p w:rsidR="00B11D5C" w:rsidRPr="0033626A" w:rsidRDefault="00B11D5C" w:rsidP="002C6B85">
            <w:pPr>
              <w:rPr>
                <w:rFonts w:ascii="Times New Roman" w:hAnsi="Times New Roman"/>
                <w:sz w:val="24"/>
                <w:szCs w:val="24"/>
              </w:rPr>
            </w:pPr>
          </w:p>
          <w:p w:rsidR="00B11D5C" w:rsidRPr="0033626A" w:rsidRDefault="00A24221" w:rsidP="002C6B85">
            <w:pPr>
              <w:rPr>
                <w:rFonts w:ascii="Times New Roman" w:hAnsi="Times New Roman"/>
                <w:sz w:val="24"/>
                <w:szCs w:val="24"/>
              </w:rPr>
            </w:pPr>
            <w:r w:rsidRPr="0033626A">
              <w:rPr>
                <w:rFonts w:ascii="Times New Roman" w:hAnsi="Times New Roman"/>
                <w:noProof/>
                <w:snapToGrid/>
                <w:sz w:val="24"/>
                <w:szCs w:val="24"/>
              </w:rPr>
              <mc:AlternateContent>
                <mc:Choice Requires="wps">
                  <w:drawing>
                    <wp:anchor distT="0" distB="0" distL="114300" distR="114300" simplePos="0" relativeHeight="251656704" behindDoc="0" locked="0" layoutInCell="1" allowOverlap="1" wp14:anchorId="484DB62F" wp14:editId="6852F294">
                      <wp:simplePos x="0" y="0"/>
                      <wp:positionH relativeFrom="column">
                        <wp:posOffset>2992120</wp:posOffset>
                      </wp:positionH>
                      <wp:positionV relativeFrom="paragraph">
                        <wp:posOffset>6350</wp:posOffset>
                      </wp:positionV>
                      <wp:extent cx="0" cy="257175"/>
                      <wp:effectExtent l="76200" t="0" r="57150" b="476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B679" id="Line 1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pt,.5pt" to="235.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">
                      <v:stroke endarrow="block"/>
                    </v:line>
                  </w:pict>
                </mc:Fallback>
              </mc:AlternateContent>
            </w:r>
          </w:p>
          <w:p w:rsidR="00B11D5C" w:rsidRPr="0033626A" w:rsidRDefault="00A24221" w:rsidP="002C6B85">
            <w:pPr>
              <w:rPr>
                <w:rFonts w:ascii="Times New Roman" w:hAnsi="Times New Roman"/>
                <w:sz w:val="24"/>
                <w:szCs w:val="24"/>
              </w:rPr>
            </w:pPr>
            <w:r w:rsidRPr="0033626A">
              <w:rPr>
                <w:rFonts w:ascii="Times New Roman" w:hAnsi="Times New Roman"/>
                <w:noProof/>
                <w:snapToGrid/>
                <w:sz w:val="24"/>
                <w:szCs w:val="24"/>
              </w:rPr>
              <mc:AlternateContent>
                <mc:Choice Requires="wps">
                  <w:drawing>
                    <wp:anchor distT="0" distB="0" distL="114300" distR="114300" simplePos="0" relativeHeight="251659776" behindDoc="0" locked="0" layoutInCell="1" allowOverlap="1" wp14:anchorId="72A82539" wp14:editId="37A8F731">
                      <wp:simplePos x="0" y="0"/>
                      <wp:positionH relativeFrom="column">
                        <wp:posOffset>1149985</wp:posOffset>
                      </wp:positionH>
                      <wp:positionV relativeFrom="paragraph">
                        <wp:posOffset>133350</wp:posOffset>
                      </wp:positionV>
                      <wp:extent cx="3657600" cy="44767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7675"/>
                              </a:xfrm>
                              <a:prstGeom prst="rect">
                                <a:avLst/>
                              </a:prstGeom>
                              <a:solidFill>
                                <a:srgbClr val="FFFFFF"/>
                              </a:solidFill>
                              <a:ln w="9525">
                                <a:solidFill>
                                  <a:srgbClr val="000000"/>
                                </a:solidFill>
                                <a:miter lim="800000"/>
                                <a:headEnd/>
                                <a:tailEnd/>
                              </a:ln>
                            </wps:spPr>
                            <wps:txbx>
                              <w:txbxContent>
                                <w:p w:rsidR="00B11D5C" w:rsidRPr="0031718D" w:rsidRDefault="00B11D5C" w:rsidP="0031718D">
                                  <w:pPr>
                                    <w:jc w:val="center"/>
                                    <w:rPr>
                                      <w:rFonts w:ascii="Times New Roman" w:hAnsi="Times New Roman"/>
                                      <w:sz w:val="18"/>
                                      <w:szCs w:val="18"/>
                                    </w:rPr>
                                  </w:pPr>
                                  <w:r w:rsidRPr="0031718D">
                                    <w:rPr>
                                      <w:rFonts w:ascii="Times New Roman" w:hAnsi="Times New Roman"/>
                                      <w:sz w:val="18"/>
                                      <w:szCs w:val="18"/>
                                    </w:rPr>
                                    <w:t>Gerçekleştirme görevlisi tarafından yapılan kontrol sonucunda ödeme emri belgesi imzalanır ve harcama yetkilisine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2539" id="_x0000_s1028" type="#_x0000_t202" style="position:absolute;margin-left:90.55pt;margin-top:10.5pt;width:4in;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jLA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">
                      <v:textbox>
                        <w:txbxContent>
                          <w:p w:rsidR="00B11D5C" w:rsidRPr="0031718D" w:rsidRDefault="00B11D5C" w:rsidP="0031718D">
                            <w:pPr>
                              <w:jc w:val="center"/>
                              <w:rPr>
                                <w:rFonts w:ascii="Times New Roman" w:hAnsi="Times New Roman"/>
                                <w:sz w:val="18"/>
                                <w:szCs w:val="18"/>
                              </w:rPr>
                            </w:pPr>
                            <w:r w:rsidRPr="0031718D">
                              <w:rPr>
                                <w:rFonts w:ascii="Times New Roman" w:hAnsi="Times New Roman"/>
                                <w:sz w:val="18"/>
                                <w:szCs w:val="18"/>
                              </w:rPr>
                              <w:t>Gerçekleştirme görevlisi tarafından yapılan kontrol sonucunda ödeme emri belgesi imzalanır ve harcama yetkilisine gönderilir.</w:t>
                            </w:r>
                          </w:p>
                        </w:txbxContent>
                      </v:textbox>
                    </v:shape>
                  </w:pict>
                </mc:Fallback>
              </mc:AlternateContent>
            </w:r>
          </w:p>
          <w:p w:rsidR="00B11D5C" w:rsidRPr="0033626A" w:rsidRDefault="00B11D5C" w:rsidP="002C6B85">
            <w:pPr>
              <w:rPr>
                <w:rFonts w:ascii="Times New Roman" w:hAnsi="Times New Roman"/>
                <w:sz w:val="24"/>
                <w:szCs w:val="24"/>
              </w:rPr>
            </w:pPr>
          </w:p>
          <w:p w:rsidR="00B11D5C" w:rsidRPr="0033626A" w:rsidRDefault="00B11D5C" w:rsidP="002C6B85">
            <w:pPr>
              <w:tabs>
                <w:tab w:val="left" w:pos="432"/>
              </w:tabs>
              <w:jc w:val="center"/>
              <w:rPr>
                <w:rFonts w:ascii="Times New Roman" w:hAnsi="Times New Roman"/>
                <w:sz w:val="24"/>
                <w:szCs w:val="24"/>
              </w:rPr>
            </w:pPr>
          </w:p>
          <w:p w:rsidR="00B11D5C" w:rsidRPr="0033626A" w:rsidRDefault="00A24221" w:rsidP="00203AD1">
            <w:pPr>
              <w:rPr>
                <w:rFonts w:ascii="Times New Roman" w:hAnsi="Times New Roman"/>
                <w:sz w:val="24"/>
                <w:szCs w:val="24"/>
              </w:rPr>
            </w:pPr>
            <w:r w:rsidRPr="0033626A">
              <w:rPr>
                <w:rFonts w:ascii="Times New Roman" w:hAnsi="Times New Roman"/>
                <w:noProof/>
                <w:snapToGrid/>
                <w:sz w:val="24"/>
                <w:szCs w:val="24"/>
              </w:rPr>
              <mc:AlternateContent>
                <mc:Choice Requires="wps">
                  <w:drawing>
                    <wp:anchor distT="0" distB="0" distL="114300" distR="114300" simplePos="0" relativeHeight="251661824" behindDoc="0" locked="0" layoutInCell="1" allowOverlap="1" wp14:anchorId="104F21E0" wp14:editId="46D33B08">
                      <wp:simplePos x="0" y="0"/>
                      <wp:positionH relativeFrom="column">
                        <wp:posOffset>2974340</wp:posOffset>
                      </wp:positionH>
                      <wp:positionV relativeFrom="paragraph">
                        <wp:posOffset>64770</wp:posOffset>
                      </wp:positionV>
                      <wp:extent cx="0" cy="212725"/>
                      <wp:effectExtent l="76200" t="0" r="57150" b="5397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72F4" id="Line 1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5.1pt" to="234.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">
                      <v:stroke endarrow="block"/>
                    </v:line>
                  </w:pict>
                </mc:Fallback>
              </mc:AlternateContent>
            </w:r>
          </w:p>
          <w:p w:rsidR="00372ACC" w:rsidRDefault="00372ACC" w:rsidP="00203AD1">
            <w:pPr>
              <w:rPr>
                <w:rFonts w:ascii="Times New Roman" w:hAnsi="Times New Roman"/>
                <w:sz w:val="24"/>
                <w:szCs w:val="24"/>
              </w:rPr>
            </w:pPr>
          </w:p>
          <w:p w:rsidR="00B11D5C" w:rsidRPr="0033626A" w:rsidRDefault="00A24221" w:rsidP="00203AD1">
            <w:pPr>
              <w:rPr>
                <w:rFonts w:ascii="Times New Roman" w:hAnsi="Times New Roman"/>
                <w:sz w:val="24"/>
                <w:szCs w:val="24"/>
              </w:rPr>
            </w:pPr>
            <w:r w:rsidRPr="0033626A">
              <w:rPr>
                <w:rFonts w:ascii="Times New Roman" w:hAnsi="Times New Roman"/>
                <w:noProof/>
                <w:snapToGrid/>
                <w:sz w:val="24"/>
                <w:szCs w:val="24"/>
              </w:rPr>
              <mc:AlternateContent>
                <mc:Choice Requires="wps">
                  <w:drawing>
                    <wp:anchor distT="0" distB="0" distL="114300" distR="114300" simplePos="0" relativeHeight="251660800" behindDoc="0" locked="0" layoutInCell="1" allowOverlap="1" wp14:anchorId="44054BFC" wp14:editId="1A40CFE0">
                      <wp:simplePos x="0" y="0"/>
                      <wp:positionH relativeFrom="column">
                        <wp:posOffset>1157605</wp:posOffset>
                      </wp:positionH>
                      <wp:positionV relativeFrom="paragraph">
                        <wp:posOffset>5715</wp:posOffset>
                      </wp:positionV>
                      <wp:extent cx="3657600" cy="5048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9525">
                                <a:solidFill>
                                  <a:srgbClr val="000000"/>
                                </a:solidFill>
                                <a:miter lim="800000"/>
                                <a:headEnd/>
                                <a:tailEnd/>
                              </a:ln>
                            </wps:spPr>
                            <wps:txbx>
                              <w:txbxContent>
                                <w:p w:rsidR="00B11D5C" w:rsidRPr="0031718D" w:rsidRDefault="00B11D5C" w:rsidP="0031718D">
                                  <w:pPr>
                                    <w:jc w:val="center"/>
                                    <w:rPr>
                                      <w:rFonts w:ascii="Times New Roman" w:hAnsi="Times New Roman"/>
                                      <w:sz w:val="18"/>
                                      <w:szCs w:val="18"/>
                                    </w:rPr>
                                  </w:pPr>
                                  <w:r w:rsidRPr="0031718D">
                                    <w:rPr>
                                      <w:rFonts w:ascii="Times New Roman" w:hAnsi="Times New Roman"/>
                                      <w:sz w:val="18"/>
                                      <w:szCs w:val="18"/>
                                    </w:rPr>
                                    <w:t>Harcama yetkilisi tarafından imzalanan ödeme emri belgesi ve eki belgeler Strateji Geliştirme Dairesi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4BFC" id="_x0000_s1029" type="#_x0000_t202" style="position:absolute;margin-left:91.15pt;margin-top:.45pt;width:4in;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">
                      <v:textbox>
                        <w:txbxContent>
                          <w:p w:rsidR="00B11D5C" w:rsidRPr="0031718D" w:rsidRDefault="00B11D5C" w:rsidP="0031718D">
                            <w:pPr>
                              <w:jc w:val="center"/>
                              <w:rPr>
                                <w:rFonts w:ascii="Times New Roman" w:hAnsi="Times New Roman"/>
                                <w:sz w:val="18"/>
                                <w:szCs w:val="18"/>
                              </w:rPr>
                            </w:pPr>
                            <w:r w:rsidRPr="0031718D">
                              <w:rPr>
                                <w:rFonts w:ascii="Times New Roman" w:hAnsi="Times New Roman"/>
                                <w:sz w:val="18"/>
                                <w:szCs w:val="18"/>
                              </w:rPr>
                              <w:t>Harcama yetkilisi tarafından imzalanan ödeme emri belgesi ve eki belgeler Strateji Geliştirme Dairesi Başkanlığına gönderilir.</w:t>
                            </w:r>
                          </w:p>
                        </w:txbxContent>
                      </v:textbox>
                    </v:shape>
                  </w:pict>
                </mc:Fallback>
              </mc:AlternateContent>
            </w:r>
          </w:p>
          <w:p w:rsidR="00B11D5C" w:rsidRPr="0033626A" w:rsidRDefault="00B11D5C" w:rsidP="00203AD1">
            <w:pPr>
              <w:rPr>
                <w:rFonts w:ascii="Times New Roman" w:hAnsi="Times New Roman"/>
                <w:sz w:val="24"/>
                <w:szCs w:val="24"/>
              </w:rPr>
            </w:pPr>
          </w:p>
          <w:p w:rsidR="00B11D5C" w:rsidRPr="0033626A" w:rsidRDefault="00372ACC" w:rsidP="009D7D29">
            <w:pPr>
              <w:jc w:val="center"/>
              <w:rPr>
                <w:rFonts w:ascii="Times New Roman" w:hAnsi="Times New Roman"/>
                <w:sz w:val="24"/>
                <w:szCs w:val="24"/>
              </w:rPr>
            </w:pPr>
            <w:r w:rsidRPr="0033626A">
              <w:rPr>
                <w:rFonts w:ascii="Times New Roman" w:hAnsi="Times New Roman"/>
                <w:noProof/>
                <w:snapToGrid/>
                <w:sz w:val="24"/>
                <w:szCs w:val="24"/>
              </w:rPr>
              <mc:AlternateContent>
                <mc:Choice Requires="wps">
                  <w:drawing>
                    <wp:anchor distT="0" distB="0" distL="114300" distR="114300" simplePos="0" relativeHeight="251662848" behindDoc="0" locked="0" layoutInCell="1" allowOverlap="1" wp14:anchorId="373E6E43" wp14:editId="7118E0C5">
                      <wp:simplePos x="0" y="0"/>
                      <wp:positionH relativeFrom="column">
                        <wp:posOffset>2967355</wp:posOffset>
                      </wp:positionH>
                      <wp:positionV relativeFrom="paragraph">
                        <wp:posOffset>162560</wp:posOffset>
                      </wp:positionV>
                      <wp:extent cx="0" cy="212725"/>
                      <wp:effectExtent l="76200" t="0" r="57150" b="5397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E19C" id="Line 1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5pt,12.8pt" to="233.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">
                      <v:stroke endarrow="block"/>
                    </v:line>
                  </w:pict>
                </mc:Fallback>
              </mc:AlternateContent>
            </w:r>
          </w:p>
          <w:p w:rsidR="00B11D5C" w:rsidRPr="0033626A" w:rsidRDefault="00B11D5C" w:rsidP="00203AD1">
            <w:pPr>
              <w:rPr>
                <w:rFonts w:ascii="Times New Roman" w:hAnsi="Times New Roman"/>
                <w:sz w:val="24"/>
                <w:szCs w:val="24"/>
              </w:rPr>
            </w:pPr>
          </w:p>
          <w:p w:rsidR="00B11D5C" w:rsidRPr="0033626A" w:rsidRDefault="00372ACC" w:rsidP="00203AD1">
            <w:pPr>
              <w:rPr>
                <w:rFonts w:ascii="Times New Roman" w:hAnsi="Times New Roman"/>
                <w:sz w:val="24"/>
                <w:szCs w:val="24"/>
              </w:rPr>
            </w:pPr>
            <w:r w:rsidRPr="0033626A">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51B9BF30" wp14:editId="5DE8668F">
                      <wp:simplePos x="0" y="0"/>
                      <wp:positionH relativeFrom="column">
                        <wp:posOffset>1073150</wp:posOffset>
                      </wp:positionH>
                      <wp:positionV relativeFrom="paragraph">
                        <wp:posOffset>91440</wp:posOffset>
                      </wp:positionV>
                      <wp:extent cx="3800475" cy="50482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3800475" cy="504825"/>
                              </a:xfrm>
                              <a:prstGeom prst="roundRect">
                                <a:avLst/>
                              </a:prstGeom>
                              <a:solidFill>
                                <a:sysClr val="window" lastClr="FFFFFF"/>
                              </a:solidFill>
                              <a:ln w="6350" cap="flat" cmpd="sng" algn="ctr">
                                <a:solidFill>
                                  <a:sysClr val="windowText" lastClr="000000"/>
                                </a:solidFill>
                                <a:prstDash val="solid"/>
                              </a:ln>
                              <a:effectLst/>
                            </wps:spPr>
                            <wps:txbx>
                              <w:txbxContent>
                                <w:p w:rsidR="00B11D5C" w:rsidRPr="0031718D" w:rsidRDefault="00B11D5C" w:rsidP="000A3966">
                                  <w:pPr>
                                    <w:jc w:val="center"/>
                                    <w:rPr>
                                      <w:rFonts w:ascii="Times New Roman" w:hAnsi="Times New Roman"/>
                                      <w:sz w:val="18"/>
                                      <w:szCs w:val="18"/>
                                    </w:rPr>
                                  </w:pPr>
                                  <w:r w:rsidRPr="0031718D">
                                    <w:rPr>
                                      <w:rFonts w:ascii="Times New Roman" w:hAnsi="Times New Roman"/>
                                      <w:sz w:val="18"/>
                                      <w:szCs w:val="18"/>
                                    </w:rPr>
                                    <w:t xml:space="preserve">Muhasebe ve kayıt işlemleri ilgili mevzuatına uygun olarak </w:t>
                                  </w:r>
                                  <w:r w:rsidRPr="00E206A9">
                                    <w:rPr>
                                      <w:rFonts w:ascii="Times New Roman" w:hAnsi="Times New Roman"/>
                                      <w:sz w:val="18"/>
                                      <w:szCs w:val="18"/>
                                    </w:rPr>
                                    <w:t>Strateji</w:t>
                                  </w:r>
                                  <w:r w:rsidRPr="0031718D">
                                    <w:rPr>
                                      <w:rFonts w:ascii="Times New Roman" w:hAnsi="Times New Roman"/>
                                      <w:sz w:val="18"/>
                                      <w:szCs w:val="18"/>
                                    </w:rPr>
                                    <w:t xml:space="preserve"> Geliştirme Dairesi Başkanlığın</w:t>
                                  </w:r>
                                  <w:r>
                                    <w:rPr>
                                      <w:rFonts w:ascii="Times New Roman" w:hAnsi="Times New Roman"/>
                                      <w:sz w:val="18"/>
                                      <w:szCs w:val="18"/>
                                    </w:rPr>
                                    <w:t>ca ödeme yapılır.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9BF30" id="Yuvarlatılmış Dikdörtgen 3" o:spid="_x0000_s1030" style="position:absolute;margin-left:84.5pt;margin-top:7.2pt;width:299.2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" fillcolor="window" strokecolor="windowText" strokeweight=".5pt">
                      <v:textbox>
                        <w:txbxContent>
                          <w:p w:rsidR="00B11D5C" w:rsidRPr="0031718D" w:rsidRDefault="00B11D5C" w:rsidP="000A3966">
                            <w:pPr>
                              <w:jc w:val="center"/>
                              <w:rPr>
                                <w:rFonts w:ascii="Times New Roman" w:hAnsi="Times New Roman"/>
                                <w:sz w:val="18"/>
                                <w:szCs w:val="18"/>
                              </w:rPr>
                            </w:pPr>
                            <w:r w:rsidRPr="0031718D">
                              <w:rPr>
                                <w:rFonts w:ascii="Times New Roman" w:hAnsi="Times New Roman"/>
                                <w:sz w:val="18"/>
                                <w:szCs w:val="18"/>
                              </w:rPr>
                              <w:t xml:space="preserve">Muhasebe ve kayıt işlemleri ilgili mevzuatına uygun olarak </w:t>
                            </w:r>
                            <w:r w:rsidRPr="00E206A9">
                              <w:rPr>
                                <w:rFonts w:ascii="Times New Roman" w:hAnsi="Times New Roman"/>
                                <w:sz w:val="18"/>
                                <w:szCs w:val="18"/>
                              </w:rPr>
                              <w:t>Strateji</w:t>
                            </w:r>
                            <w:r w:rsidRPr="0031718D">
                              <w:rPr>
                                <w:rFonts w:ascii="Times New Roman" w:hAnsi="Times New Roman"/>
                                <w:sz w:val="18"/>
                                <w:szCs w:val="18"/>
                              </w:rPr>
                              <w:t xml:space="preserve"> Geliştirme Dairesi Başkanlığın</w:t>
                            </w:r>
                            <w:r>
                              <w:rPr>
                                <w:rFonts w:ascii="Times New Roman" w:hAnsi="Times New Roman"/>
                                <w:sz w:val="18"/>
                                <w:szCs w:val="18"/>
                              </w:rPr>
                              <w:t>ca ödeme yapılır.</w:t>
                            </w:r>
                          </w:p>
                        </w:txbxContent>
                      </v:textbox>
                    </v:roundrect>
                  </w:pict>
                </mc:Fallback>
              </mc:AlternateContent>
            </w:r>
          </w:p>
          <w:p w:rsidR="00B11D5C" w:rsidRPr="0033626A" w:rsidRDefault="00B11D5C" w:rsidP="0039163E">
            <w:pPr>
              <w:tabs>
                <w:tab w:val="left" w:pos="3282"/>
              </w:tabs>
              <w:rPr>
                <w:rFonts w:ascii="Times New Roman" w:hAnsi="Times New Roman"/>
                <w:sz w:val="24"/>
                <w:szCs w:val="24"/>
              </w:rPr>
            </w:pPr>
          </w:p>
          <w:p w:rsidR="00B11D5C" w:rsidRPr="0033626A" w:rsidRDefault="00B11D5C" w:rsidP="00994CB0">
            <w:pPr>
              <w:tabs>
                <w:tab w:val="left" w:pos="432"/>
                <w:tab w:val="left" w:pos="1185"/>
              </w:tabs>
              <w:rPr>
                <w:rFonts w:ascii="Times New Roman" w:hAnsi="Times New Roman"/>
                <w:sz w:val="24"/>
                <w:szCs w:val="24"/>
              </w:rPr>
            </w:pPr>
            <w:r w:rsidRPr="0033626A">
              <w:rPr>
                <w:rFonts w:ascii="Times New Roman" w:hAnsi="Times New Roman"/>
                <w:sz w:val="24"/>
                <w:szCs w:val="24"/>
              </w:rPr>
              <w:tab/>
            </w:r>
          </w:p>
        </w:tc>
      </w:tr>
    </w:tbl>
    <w:p w:rsidR="004D55AB" w:rsidRPr="00151E02" w:rsidRDefault="004D55AB">
      <w:pPr>
        <w:rPr>
          <w:rFonts w:ascii="Arial" w:hAnsi="Arial" w:cs="Arial"/>
          <w:sz w:val="20"/>
        </w:rPr>
      </w:pPr>
    </w:p>
    <w:sectPr w:rsidR="004D55AB" w:rsidRPr="00151E02" w:rsidSect="00151E02">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8C" w:rsidRDefault="0054558C" w:rsidP="00151E02">
      <w:r>
        <w:separator/>
      </w:r>
    </w:p>
  </w:endnote>
  <w:endnote w:type="continuationSeparator" w:id="0">
    <w:p w:rsidR="0054558C" w:rsidRDefault="0054558C"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jc w:val="center"/>
      <w:tblLook w:val="04A0" w:firstRow="1" w:lastRow="0" w:firstColumn="1" w:lastColumn="0" w:noHBand="0" w:noVBand="1"/>
    </w:tblPr>
    <w:tblGrid>
      <w:gridCol w:w="3256"/>
      <w:gridCol w:w="3260"/>
      <w:gridCol w:w="3118"/>
    </w:tblGrid>
    <w:tr w:rsidR="00EE5A75" w:rsidRPr="0033626A" w:rsidTr="00EE5A75">
      <w:trPr>
        <w:jc w:val="center"/>
      </w:trPr>
      <w:tc>
        <w:tcPr>
          <w:tcW w:w="3256" w:type="dxa"/>
          <w:vAlign w:val="center"/>
        </w:tcPr>
        <w:p w:rsidR="00EE5A75" w:rsidRPr="0033626A" w:rsidRDefault="00EE5A75" w:rsidP="00CB2129">
          <w:pPr>
            <w:pStyle w:val="AltBilgi"/>
            <w:ind w:right="360"/>
            <w:jc w:val="center"/>
            <w:rPr>
              <w:rFonts w:ascii="Times New Roman" w:hAnsi="Times New Roman"/>
              <w:sz w:val="24"/>
              <w:szCs w:val="24"/>
            </w:rPr>
          </w:pPr>
          <w:r w:rsidRPr="0033626A">
            <w:rPr>
              <w:rFonts w:ascii="Times New Roman" w:hAnsi="Times New Roman"/>
              <w:sz w:val="24"/>
              <w:szCs w:val="24"/>
            </w:rPr>
            <w:t>Hazırlayan</w:t>
          </w:r>
        </w:p>
      </w:tc>
      <w:tc>
        <w:tcPr>
          <w:tcW w:w="3260" w:type="dxa"/>
          <w:vAlign w:val="center"/>
        </w:tcPr>
        <w:p w:rsidR="00EE5A75" w:rsidRPr="0033626A" w:rsidRDefault="00EE5A75" w:rsidP="00CB2129">
          <w:pPr>
            <w:pStyle w:val="AltBilgi"/>
            <w:jc w:val="center"/>
            <w:rPr>
              <w:rFonts w:ascii="Times New Roman" w:hAnsi="Times New Roman"/>
              <w:sz w:val="24"/>
              <w:szCs w:val="24"/>
            </w:rPr>
          </w:pPr>
          <w:r w:rsidRPr="0033626A">
            <w:rPr>
              <w:rFonts w:ascii="Times New Roman" w:hAnsi="Times New Roman"/>
              <w:sz w:val="24"/>
              <w:szCs w:val="24"/>
            </w:rPr>
            <w:t>Kontrol</w:t>
          </w:r>
        </w:p>
      </w:tc>
      <w:tc>
        <w:tcPr>
          <w:tcW w:w="3118" w:type="dxa"/>
          <w:vAlign w:val="center"/>
        </w:tcPr>
        <w:p w:rsidR="00EE5A75" w:rsidRPr="0033626A" w:rsidRDefault="00EE5A75" w:rsidP="00CB2129">
          <w:pPr>
            <w:pStyle w:val="AltBilgi"/>
            <w:jc w:val="center"/>
            <w:rPr>
              <w:rFonts w:ascii="Times New Roman" w:hAnsi="Times New Roman"/>
              <w:sz w:val="24"/>
              <w:szCs w:val="24"/>
            </w:rPr>
          </w:pPr>
          <w:r w:rsidRPr="0033626A">
            <w:rPr>
              <w:rFonts w:ascii="Times New Roman" w:hAnsi="Times New Roman"/>
              <w:sz w:val="24"/>
              <w:szCs w:val="24"/>
            </w:rPr>
            <w:t>Onay</w:t>
          </w:r>
        </w:p>
      </w:tc>
    </w:tr>
    <w:tr w:rsidR="00EE5A75" w:rsidRPr="0033626A" w:rsidTr="00EE5A75">
      <w:trPr>
        <w:trHeight w:val="690"/>
        <w:jc w:val="center"/>
      </w:trPr>
      <w:tc>
        <w:tcPr>
          <w:tcW w:w="3256" w:type="dxa"/>
          <w:vAlign w:val="center"/>
        </w:tcPr>
        <w:p w:rsidR="00EE5A75" w:rsidRPr="0033626A" w:rsidRDefault="00EE5A75" w:rsidP="00CB2129">
          <w:pPr>
            <w:pStyle w:val="AltBilgi"/>
            <w:jc w:val="center"/>
            <w:rPr>
              <w:rFonts w:ascii="Times New Roman" w:hAnsi="Times New Roman"/>
              <w:sz w:val="24"/>
              <w:szCs w:val="24"/>
            </w:rPr>
          </w:pPr>
          <w:r>
            <w:rPr>
              <w:rFonts w:ascii="Times New Roman" w:hAnsi="Times New Roman"/>
              <w:sz w:val="24"/>
              <w:szCs w:val="24"/>
            </w:rPr>
            <w:t>Önder TAŞ</w:t>
          </w:r>
        </w:p>
      </w:tc>
      <w:tc>
        <w:tcPr>
          <w:tcW w:w="3260" w:type="dxa"/>
          <w:vAlign w:val="center"/>
        </w:tcPr>
        <w:p w:rsidR="00EE5A75" w:rsidRPr="0033626A" w:rsidRDefault="00EE5A75" w:rsidP="00CB2129">
          <w:pPr>
            <w:pStyle w:val="AltBilgi"/>
            <w:jc w:val="center"/>
            <w:rPr>
              <w:rFonts w:ascii="Times New Roman" w:hAnsi="Times New Roman"/>
              <w:sz w:val="24"/>
              <w:szCs w:val="24"/>
            </w:rPr>
          </w:pPr>
          <w:r>
            <w:rPr>
              <w:rFonts w:ascii="Times New Roman" w:hAnsi="Times New Roman"/>
              <w:sz w:val="24"/>
              <w:szCs w:val="24"/>
            </w:rPr>
            <w:t>Bekir TÜRK</w:t>
          </w:r>
        </w:p>
      </w:tc>
      <w:tc>
        <w:tcPr>
          <w:tcW w:w="3118" w:type="dxa"/>
          <w:vAlign w:val="center"/>
        </w:tcPr>
        <w:p w:rsidR="00EE5A75" w:rsidRPr="0033626A" w:rsidRDefault="00EE5A75" w:rsidP="00CB2129">
          <w:pPr>
            <w:pStyle w:val="AltBilgi"/>
            <w:jc w:val="center"/>
            <w:rPr>
              <w:rFonts w:ascii="Times New Roman" w:hAnsi="Times New Roman"/>
              <w:sz w:val="24"/>
              <w:szCs w:val="24"/>
            </w:rPr>
          </w:pPr>
          <w:r>
            <w:rPr>
              <w:rFonts w:ascii="Times New Roman" w:hAnsi="Times New Roman"/>
              <w:sz w:val="24"/>
              <w:szCs w:val="24"/>
            </w:rPr>
            <w:t>Mehmet TURŞUCU</w:t>
          </w:r>
        </w:p>
      </w:tc>
    </w:tr>
  </w:tbl>
  <w:p w:rsidR="00151E02" w:rsidRPr="00151E02" w:rsidRDefault="00151E02" w:rsidP="00EE5A75">
    <w:pPr>
      <w:pStyle w:val="AltBilgi"/>
      <w:jc w:val="center"/>
      <w:rPr>
        <w:rFonts w:ascii="Arial" w:hAnsi="Arial" w:cs="Arial"/>
        <w: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8C" w:rsidRDefault="0054558C" w:rsidP="00151E02">
      <w:r>
        <w:separator/>
      </w:r>
    </w:p>
  </w:footnote>
  <w:footnote w:type="continuationSeparator" w:id="0">
    <w:p w:rsidR="0054558C" w:rsidRDefault="0054558C" w:rsidP="00151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Look w:val="04A0" w:firstRow="1" w:lastRow="0" w:firstColumn="1" w:lastColumn="0" w:noHBand="0" w:noVBand="1"/>
    </w:tblPr>
    <w:tblGrid>
      <w:gridCol w:w="1986"/>
      <w:gridCol w:w="5149"/>
      <w:gridCol w:w="1525"/>
      <w:gridCol w:w="1194"/>
    </w:tblGrid>
    <w:tr w:rsidR="000C390E" w:rsidRPr="00A24221" w:rsidTr="00A9205A">
      <w:trPr>
        <w:trHeight w:val="332"/>
        <w:jc w:val="center"/>
      </w:trPr>
      <w:tc>
        <w:tcPr>
          <w:tcW w:w="995" w:type="pct"/>
          <w:vMerge w:val="restart"/>
          <w:vAlign w:val="center"/>
        </w:tcPr>
        <w:p w:rsidR="000C390E" w:rsidRPr="00A24221" w:rsidRDefault="000C390E" w:rsidP="00A9205A">
          <w:pPr>
            <w:pStyle w:val="stBilgi"/>
            <w:jc w:val="center"/>
            <w:rPr>
              <w:rFonts w:ascii="Times New Roman" w:hAnsi="Times New Roman"/>
              <w:sz w:val="20"/>
              <w:szCs w:val="20"/>
            </w:rPr>
          </w:pPr>
          <w:r w:rsidRPr="00A24221">
            <w:rPr>
              <w:rFonts w:ascii="Times New Roman" w:hAnsi="Times New Roman"/>
              <w:noProof/>
              <w:sz w:val="20"/>
              <w:szCs w:val="20"/>
              <w:lang w:eastAsia="tr-TR"/>
            </w:rPr>
            <w:drawing>
              <wp:inline distT="0" distB="0" distL="0" distR="0" wp14:anchorId="60B3BE07" wp14:editId="6A8DFCCA">
                <wp:extent cx="1114425" cy="1114425"/>
                <wp:effectExtent l="0" t="0" r="9525" b="9525"/>
                <wp:docPr id="7" name="Resim 7" descr="C:\Users\RAMAZAN BULUT\AppData\Local\Microsoft\Windows\INetCache\Content.Word\sdu-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 BULUT\AppData\Local\Microsoft\Windows\INetCache\Content.Word\sdu-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616" w:type="pct"/>
          <w:vMerge w:val="restart"/>
          <w:vAlign w:val="center"/>
        </w:tcPr>
        <w:p w:rsidR="000C390E" w:rsidRPr="0033626A" w:rsidRDefault="000C390E" w:rsidP="00A9205A">
          <w:pPr>
            <w:pStyle w:val="stBilgi"/>
            <w:jc w:val="center"/>
            <w:rPr>
              <w:rFonts w:ascii="Times New Roman" w:hAnsi="Times New Roman"/>
              <w:b/>
              <w:sz w:val="24"/>
              <w:szCs w:val="24"/>
            </w:rPr>
          </w:pPr>
          <w:r w:rsidRPr="0033626A">
            <w:rPr>
              <w:rFonts w:ascii="Times New Roman" w:hAnsi="Times New Roman"/>
              <w:b/>
              <w:sz w:val="24"/>
              <w:szCs w:val="24"/>
            </w:rPr>
            <w:t>SÜLEYMAN DEMİREL ÜNİVERSİTESİ</w:t>
          </w:r>
        </w:p>
        <w:p w:rsidR="000C390E" w:rsidRPr="0033626A" w:rsidRDefault="000C390E" w:rsidP="00A9205A">
          <w:pPr>
            <w:pStyle w:val="stBilgi"/>
            <w:jc w:val="center"/>
            <w:rPr>
              <w:rFonts w:ascii="Times New Roman" w:hAnsi="Times New Roman"/>
              <w:b/>
              <w:sz w:val="24"/>
              <w:szCs w:val="24"/>
            </w:rPr>
          </w:pPr>
          <w:r>
            <w:rPr>
              <w:rFonts w:ascii="Times New Roman" w:hAnsi="Times New Roman"/>
              <w:b/>
              <w:sz w:val="24"/>
              <w:szCs w:val="24"/>
            </w:rPr>
            <w:t>İdari ve Mali İşler Daire Başkanlığı</w:t>
          </w:r>
        </w:p>
        <w:p w:rsidR="000C390E" w:rsidRPr="0033626A" w:rsidRDefault="000C390E" w:rsidP="00A9205A">
          <w:pPr>
            <w:pStyle w:val="stBilgi"/>
            <w:jc w:val="center"/>
            <w:rPr>
              <w:rFonts w:ascii="Times New Roman" w:hAnsi="Times New Roman"/>
              <w:b/>
              <w:sz w:val="24"/>
              <w:szCs w:val="24"/>
            </w:rPr>
          </w:pPr>
        </w:p>
        <w:p w:rsidR="000C390E" w:rsidRPr="00A24221" w:rsidRDefault="000C390E" w:rsidP="00503597">
          <w:pPr>
            <w:pStyle w:val="stBilgi"/>
            <w:jc w:val="center"/>
            <w:rPr>
              <w:rFonts w:ascii="Times New Roman" w:hAnsi="Times New Roman"/>
              <w:b/>
              <w:sz w:val="20"/>
              <w:szCs w:val="20"/>
            </w:rPr>
          </w:pPr>
          <w:r>
            <w:rPr>
              <w:rFonts w:ascii="Times New Roman" w:hAnsi="Times New Roman"/>
              <w:b/>
              <w:sz w:val="24"/>
              <w:szCs w:val="24"/>
            </w:rPr>
            <w:t>Y</w:t>
          </w:r>
          <w:r w:rsidR="00503597">
            <w:rPr>
              <w:rFonts w:ascii="Times New Roman" w:hAnsi="Times New Roman"/>
              <w:b/>
              <w:sz w:val="24"/>
              <w:szCs w:val="24"/>
            </w:rPr>
            <w:t>olluk Birimi İş Akışı</w:t>
          </w:r>
          <w:r>
            <w:rPr>
              <w:rFonts w:ascii="Times New Roman" w:hAnsi="Times New Roman"/>
              <w:b/>
              <w:sz w:val="24"/>
              <w:szCs w:val="24"/>
            </w:rPr>
            <w:t xml:space="preserve"> </w:t>
          </w:r>
        </w:p>
      </w:tc>
      <w:tc>
        <w:tcPr>
          <w:tcW w:w="778" w:type="pct"/>
          <w:vAlign w:val="center"/>
        </w:tcPr>
        <w:p w:rsidR="000C390E" w:rsidRPr="0033626A" w:rsidRDefault="000C390E" w:rsidP="00A9205A">
          <w:pPr>
            <w:pStyle w:val="stBilgi"/>
            <w:rPr>
              <w:rFonts w:ascii="Times New Roman" w:hAnsi="Times New Roman"/>
              <w:color w:val="000000" w:themeColor="text1"/>
              <w:sz w:val="18"/>
              <w:szCs w:val="18"/>
            </w:rPr>
          </w:pPr>
          <w:r w:rsidRPr="0033626A">
            <w:rPr>
              <w:rFonts w:ascii="Times New Roman" w:hAnsi="Times New Roman"/>
              <w:color w:val="000000" w:themeColor="text1"/>
              <w:sz w:val="18"/>
              <w:szCs w:val="18"/>
            </w:rPr>
            <w:t>Doküman No</w:t>
          </w:r>
        </w:p>
      </w:tc>
      <w:tc>
        <w:tcPr>
          <w:tcW w:w="610" w:type="pct"/>
          <w:vAlign w:val="center"/>
        </w:tcPr>
        <w:p w:rsidR="000C390E" w:rsidRPr="0033626A" w:rsidRDefault="000C390E" w:rsidP="00503597">
          <w:pPr>
            <w:pStyle w:val="stBilgi"/>
            <w:rPr>
              <w:rFonts w:ascii="Times New Roman" w:hAnsi="Times New Roman"/>
              <w:color w:val="000000" w:themeColor="text1"/>
              <w:sz w:val="18"/>
              <w:szCs w:val="18"/>
            </w:rPr>
          </w:pPr>
          <w:r>
            <w:rPr>
              <w:rFonts w:ascii="Times New Roman" w:hAnsi="Times New Roman"/>
              <w:color w:val="000000" w:themeColor="text1"/>
              <w:sz w:val="18"/>
              <w:szCs w:val="18"/>
            </w:rPr>
            <w:t>İA-0</w:t>
          </w:r>
          <w:r w:rsidR="00503597">
            <w:rPr>
              <w:rFonts w:ascii="Times New Roman" w:hAnsi="Times New Roman"/>
              <w:color w:val="000000" w:themeColor="text1"/>
              <w:sz w:val="18"/>
              <w:szCs w:val="18"/>
            </w:rPr>
            <w:t>06</w:t>
          </w:r>
        </w:p>
      </w:tc>
    </w:tr>
    <w:tr w:rsidR="000C390E" w:rsidRPr="00A24221" w:rsidTr="00A9205A">
      <w:trPr>
        <w:trHeight w:val="332"/>
        <w:jc w:val="center"/>
      </w:trPr>
      <w:tc>
        <w:tcPr>
          <w:tcW w:w="995" w:type="pct"/>
          <w:vMerge/>
          <w:vAlign w:val="center"/>
        </w:tcPr>
        <w:p w:rsidR="000C390E" w:rsidRPr="00A24221" w:rsidRDefault="000C390E" w:rsidP="00A9205A">
          <w:pPr>
            <w:pStyle w:val="stBilgi"/>
            <w:jc w:val="center"/>
            <w:rPr>
              <w:rFonts w:ascii="Times New Roman" w:hAnsi="Times New Roman"/>
              <w:sz w:val="20"/>
              <w:szCs w:val="20"/>
            </w:rPr>
          </w:pPr>
        </w:p>
      </w:tc>
      <w:tc>
        <w:tcPr>
          <w:tcW w:w="2616" w:type="pct"/>
          <w:vMerge/>
          <w:vAlign w:val="center"/>
        </w:tcPr>
        <w:p w:rsidR="000C390E" w:rsidRPr="00A24221" w:rsidRDefault="000C390E" w:rsidP="00A9205A">
          <w:pPr>
            <w:pStyle w:val="stBilgi"/>
            <w:jc w:val="center"/>
            <w:rPr>
              <w:rFonts w:ascii="Times New Roman" w:hAnsi="Times New Roman"/>
              <w:b/>
              <w:sz w:val="20"/>
              <w:szCs w:val="20"/>
            </w:rPr>
          </w:pPr>
        </w:p>
      </w:tc>
      <w:tc>
        <w:tcPr>
          <w:tcW w:w="778" w:type="pct"/>
          <w:vAlign w:val="center"/>
        </w:tcPr>
        <w:p w:rsidR="000C390E" w:rsidRPr="0033626A" w:rsidRDefault="000C390E" w:rsidP="00A9205A">
          <w:pPr>
            <w:pStyle w:val="stBilgi"/>
            <w:rPr>
              <w:rFonts w:ascii="Times New Roman" w:hAnsi="Times New Roman"/>
              <w:color w:val="000000" w:themeColor="text1"/>
              <w:sz w:val="18"/>
              <w:szCs w:val="18"/>
            </w:rPr>
          </w:pPr>
          <w:r w:rsidRPr="0033626A">
            <w:rPr>
              <w:rFonts w:ascii="Times New Roman" w:hAnsi="Times New Roman"/>
              <w:color w:val="000000" w:themeColor="text1"/>
              <w:sz w:val="18"/>
              <w:szCs w:val="18"/>
            </w:rPr>
            <w:t>İlk Yayın Tarihi</w:t>
          </w:r>
        </w:p>
      </w:tc>
      <w:tc>
        <w:tcPr>
          <w:tcW w:w="610" w:type="pct"/>
          <w:vAlign w:val="center"/>
        </w:tcPr>
        <w:p w:rsidR="000C390E" w:rsidRPr="0033626A" w:rsidRDefault="00503597" w:rsidP="00503597">
          <w:pPr>
            <w:pStyle w:val="stBilgi"/>
            <w:rPr>
              <w:rFonts w:ascii="Times New Roman" w:hAnsi="Times New Roman"/>
              <w:color w:val="000000" w:themeColor="text1"/>
              <w:sz w:val="18"/>
              <w:szCs w:val="18"/>
            </w:rPr>
          </w:pPr>
          <w:r>
            <w:rPr>
              <w:rFonts w:ascii="Times New Roman" w:hAnsi="Times New Roman"/>
              <w:color w:val="000000" w:themeColor="text1"/>
              <w:sz w:val="18"/>
              <w:szCs w:val="18"/>
            </w:rPr>
            <w:t>25</w:t>
          </w:r>
          <w:r w:rsidR="000C390E">
            <w:rPr>
              <w:rFonts w:ascii="Times New Roman" w:hAnsi="Times New Roman"/>
              <w:color w:val="000000" w:themeColor="text1"/>
              <w:sz w:val="18"/>
              <w:szCs w:val="18"/>
            </w:rPr>
            <w:t>.0</w:t>
          </w:r>
          <w:r>
            <w:rPr>
              <w:rFonts w:ascii="Times New Roman" w:hAnsi="Times New Roman"/>
              <w:color w:val="000000" w:themeColor="text1"/>
              <w:sz w:val="18"/>
              <w:szCs w:val="18"/>
            </w:rPr>
            <w:t>2</w:t>
          </w:r>
          <w:r w:rsidR="000C390E">
            <w:rPr>
              <w:rFonts w:ascii="Times New Roman" w:hAnsi="Times New Roman"/>
              <w:color w:val="000000" w:themeColor="text1"/>
              <w:sz w:val="18"/>
              <w:szCs w:val="18"/>
            </w:rPr>
            <w:t>.202</w:t>
          </w:r>
          <w:r>
            <w:rPr>
              <w:rFonts w:ascii="Times New Roman" w:hAnsi="Times New Roman"/>
              <w:color w:val="000000" w:themeColor="text1"/>
              <w:sz w:val="18"/>
              <w:szCs w:val="18"/>
            </w:rPr>
            <w:t>2</w:t>
          </w:r>
        </w:p>
      </w:tc>
    </w:tr>
    <w:tr w:rsidR="000C390E" w:rsidRPr="00A24221" w:rsidTr="00A9205A">
      <w:trPr>
        <w:trHeight w:val="332"/>
        <w:jc w:val="center"/>
      </w:trPr>
      <w:tc>
        <w:tcPr>
          <w:tcW w:w="995" w:type="pct"/>
          <w:vMerge/>
          <w:vAlign w:val="center"/>
        </w:tcPr>
        <w:p w:rsidR="000C390E" w:rsidRPr="00A24221" w:rsidRDefault="000C390E" w:rsidP="00A9205A">
          <w:pPr>
            <w:pStyle w:val="stBilgi"/>
            <w:jc w:val="center"/>
            <w:rPr>
              <w:rFonts w:ascii="Times New Roman" w:hAnsi="Times New Roman"/>
              <w:sz w:val="20"/>
              <w:szCs w:val="20"/>
            </w:rPr>
          </w:pPr>
        </w:p>
      </w:tc>
      <w:tc>
        <w:tcPr>
          <w:tcW w:w="2616" w:type="pct"/>
          <w:vMerge/>
          <w:vAlign w:val="center"/>
        </w:tcPr>
        <w:p w:rsidR="000C390E" w:rsidRPr="00A24221" w:rsidRDefault="000C390E" w:rsidP="00A9205A">
          <w:pPr>
            <w:pStyle w:val="stBilgi"/>
            <w:jc w:val="center"/>
            <w:rPr>
              <w:rFonts w:ascii="Times New Roman" w:hAnsi="Times New Roman"/>
              <w:b/>
              <w:sz w:val="20"/>
              <w:szCs w:val="20"/>
            </w:rPr>
          </w:pPr>
        </w:p>
      </w:tc>
      <w:tc>
        <w:tcPr>
          <w:tcW w:w="778" w:type="pct"/>
          <w:vAlign w:val="center"/>
        </w:tcPr>
        <w:p w:rsidR="000C390E" w:rsidRPr="0033626A" w:rsidRDefault="000C390E" w:rsidP="00A9205A">
          <w:pPr>
            <w:pStyle w:val="stBilgi"/>
            <w:rPr>
              <w:rFonts w:ascii="Times New Roman" w:hAnsi="Times New Roman"/>
              <w:color w:val="000000" w:themeColor="text1"/>
              <w:sz w:val="18"/>
              <w:szCs w:val="18"/>
            </w:rPr>
          </w:pPr>
          <w:r w:rsidRPr="0033626A">
            <w:rPr>
              <w:rFonts w:ascii="Times New Roman" w:hAnsi="Times New Roman"/>
              <w:color w:val="000000" w:themeColor="text1"/>
              <w:sz w:val="18"/>
              <w:szCs w:val="18"/>
            </w:rPr>
            <w:t>Revizyon Tarihi</w:t>
          </w:r>
        </w:p>
      </w:tc>
      <w:tc>
        <w:tcPr>
          <w:tcW w:w="610" w:type="pct"/>
          <w:vAlign w:val="center"/>
        </w:tcPr>
        <w:p w:rsidR="000C390E" w:rsidRPr="0033626A" w:rsidRDefault="00503597" w:rsidP="00503597">
          <w:pPr>
            <w:pStyle w:val="stBilgi"/>
            <w:rPr>
              <w:rFonts w:ascii="Times New Roman" w:hAnsi="Times New Roman"/>
              <w:color w:val="000000" w:themeColor="text1"/>
              <w:sz w:val="18"/>
              <w:szCs w:val="18"/>
            </w:rPr>
          </w:pPr>
          <w:r>
            <w:rPr>
              <w:rFonts w:ascii="Times New Roman" w:hAnsi="Times New Roman"/>
              <w:color w:val="000000" w:themeColor="text1"/>
              <w:sz w:val="18"/>
              <w:szCs w:val="18"/>
            </w:rPr>
            <w:t>25</w:t>
          </w:r>
          <w:r w:rsidR="000C390E">
            <w:rPr>
              <w:rFonts w:ascii="Times New Roman" w:hAnsi="Times New Roman"/>
              <w:color w:val="000000" w:themeColor="text1"/>
              <w:sz w:val="18"/>
              <w:szCs w:val="18"/>
            </w:rPr>
            <w:t>.0</w:t>
          </w:r>
          <w:r>
            <w:rPr>
              <w:rFonts w:ascii="Times New Roman" w:hAnsi="Times New Roman"/>
              <w:color w:val="000000" w:themeColor="text1"/>
              <w:sz w:val="18"/>
              <w:szCs w:val="18"/>
            </w:rPr>
            <w:t>2</w:t>
          </w:r>
          <w:r w:rsidR="000C390E">
            <w:rPr>
              <w:rFonts w:ascii="Times New Roman" w:hAnsi="Times New Roman"/>
              <w:color w:val="000000" w:themeColor="text1"/>
              <w:sz w:val="18"/>
              <w:szCs w:val="18"/>
            </w:rPr>
            <w:t>.202</w:t>
          </w:r>
          <w:r>
            <w:rPr>
              <w:rFonts w:ascii="Times New Roman" w:hAnsi="Times New Roman"/>
              <w:color w:val="000000" w:themeColor="text1"/>
              <w:sz w:val="18"/>
              <w:szCs w:val="18"/>
            </w:rPr>
            <w:t>2</w:t>
          </w:r>
        </w:p>
      </w:tc>
    </w:tr>
    <w:tr w:rsidR="000C390E" w:rsidRPr="00A24221" w:rsidTr="00A9205A">
      <w:trPr>
        <w:trHeight w:val="332"/>
        <w:jc w:val="center"/>
      </w:trPr>
      <w:tc>
        <w:tcPr>
          <w:tcW w:w="995" w:type="pct"/>
          <w:vMerge/>
          <w:vAlign w:val="center"/>
        </w:tcPr>
        <w:p w:rsidR="000C390E" w:rsidRPr="00A24221" w:rsidRDefault="000C390E" w:rsidP="00A9205A">
          <w:pPr>
            <w:pStyle w:val="stBilgi"/>
            <w:jc w:val="center"/>
            <w:rPr>
              <w:rFonts w:ascii="Times New Roman" w:hAnsi="Times New Roman"/>
              <w:sz w:val="20"/>
              <w:szCs w:val="20"/>
            </w:rPr>
          </w:pPr>
        </w:p>
      </w:tc>
      <w:tc>
        <w:tcPr>
          <w:tcW w:w="2616" w:type="pct"/>
          <w:vMerge/>
          <w:vAlign w:val="center"/>
        </w:tcPr>
        <w:p w:rsidR="000C390E" w:rsidRPr="00A24221" w:rsidRDefault="000C390E" w:rsidP="00A9205A">
          <w:pPr>
            <w:pStyle w:val="stBilgi"/>
            <w:jc w:val="center"/>
            <w:rPr>
              <w:rFonts w:ascii="Times New Roman" w:hAnsi="Times New Roman"/>
              <w:b/>
              <w:sz w:val="20"/>
              <w:szCs w:val="20"/>
            </w:rPr>
          </w:pPr>
        </w:p>
      </w:tc>
      <w:tc>
        <w:tcPr>
          <w:tcW w:w="778" w:type="pct"/>
          <w:vAlign w:val="center"/>
        </w:tcPr>
        <w:p w:rsidR="000C390E" w:rsidRPr="0033626A" w:rsidRDefault="000C390E" w:rsidP="00A9205A">
          <w:pPr>
            <w:pStyle w:val="stBilgi"/>
            <w:rPr>
              <w:rFonts w:ascii="Times New Roman" w:hAnsi="Times New Roman"/>
              <w:color w:val="000000" w:themeColor="text1"/>
              <w:sz w:val="18"/>
              <w:szCs w:val="18"/>
            </w:rPr>
          </w:pPr>
          <w:r w:rsidRPr="0033626A">
            <w:rPr>
              <w:rFonts w:ascii="Times New Roman" w:hAnsi="Times New Roman"/>
              <w:color w:val="000000" w:themeColor="text1"/>
              <w:sz w:val="18"/>
              <w:szCs w:val="18"/>
            </w:rPr>
            <w:t>Revizyon No</w:t>
          </w:r>
        </w:p>
      </w:tc>
      <w:tc>
        <w:tcPr>
          <w:tcW w:w="610" w:type="pct"/>
          <w:vAlign w:val="center"/>
        </w:tcPr>
        <w:p w:rsidR="000C390E" w:rsidRPr="0033626A" w:rsidRDefault="000C390E" w:rsidP="00A9205A">
          <w:pPr>
            <w:pStyle w:val="stBilgi"/>
            <w:rPr>
              <w:rFonts w:ascii="Times New Roman" w:hAnsi="Times New Roman"/>
              <w:color w:val="000000" w:themeColor="text1"/>
              <w:sz w:val="18"/>
              <w:szCs w:val="18"/>
            </w:rPr>
          </w:pPr>
          <w:r>
            <w:rPr>
              <w:rFonts w:ascii="Times New Roman" w:hAnsi="Times New Roman"/>
              <w:color w:val="000000" w:themeColor="text1"/>
              <w:sz w:val="18"/>
              <w:szCs w:val="18"/>
            </w:rPr>
            <w:t>001</w:t>
          </w:r>
        </w:p>
      </w:tc>
    </w:tr>
    <w:tr w:rsidR="000C390E" w:rsidRPr="00A24221" w:rsidTr="00A9205A">
      <w:trPr>
        <w:trHeight w:val="332"/>
        <w:jc w:val="center"/>
      </w:trPr>
      <w:tc>
        <w:tcPr>
          <w:tcW w:w="995" w:type="pct"/>
          <w:vMerge/>
        </w:tcPr>
        <w:p w:rsidR="000C390E" w:rsidRPr="00A24221" w:rsidRDefault="000C390E" w:rsidP="00A9205A">
          <w:pPr>
            <w:pStyle w:val="stBilgi"/>
            <w:rPr>
              <w:rFonts w:ascii="Times New Roman" w:hAnsi="Times New Roman"/>
              <w:sz w:val="20"/>
              <w:szCs w:val="20"/>
            </w:rPr>
          </w:pPr>
        </w:p>
      </w:tc>
      <w:tc>
        <w:tcPr>
          <w:tcW w:w="2616" w:type="pct"/>
          <w:vMerge/>
          <w:vAlign w:val="center"/>
        </w:tcPr>
        <w:p w:rsidR="000C390E" w:rsidRPr="00A24221" w:rsidRDefault="000C390E" w:rsidP="00A9205A">
          <w:pPr>
            <w:pStyle w:val="stBilgi"/>
            <w:jc w:val="center"/>
            <w:rPr>
              <w:rFonts w:ascii="Times New Roman" w:hAnsi="Times New Roman"/>
              <w:sz w:val="20"/>
              <w:szCs w:val="20"/>
            </w:rPr>
          </w:pPr>
        </w:p>
      </w:tc>
      <w:tc>
        <w:tcPr>
          <w:tcW w:w="778" w:type="pct"/>
          <w:vAlign w:val="center"/>
        </w:tcPr>
        <w:p w:rsidR="000C390E" w:rsidRPr="0033626A" w:rsidRDefault="000C390E" w:rsidP="00A9205A">
          <w:pPr>
            <w:pStyle w:val="stBilgi"/>
            <w:rPr>
              <w:rFonts w:ascii="Times New Roman" w:hAnsi="Times New Roman"/>
              <w:color w:val="000000" w:themeColor="text1"/>
              <w:sz w:val="18"/>
              <w:szCs w:val="18"/>
            </w:rPr>
          </w:pPr>
          <w:r w:rsidRPr="0033626A">
            <w:rPr>
              <w:rFonts w:ascii="Times New Roman" w:hAnsi="Times New Roman"/>
              <w:color w:val="000000" w:themeColor="text1"/>
              <w:sz w:val="18"/>
              <w:szCs w:val="18"/>
            </w:rPr>
            <w:t>Sayfa No</w:t>
          </w:r>
        </w:p>
      </w:tc>
      <w:tc>
        <w:tcPr>
          <w:tcW w:w="610" w:type="pct"/>
          <w:vAlign w:val="center"/>
        </w:tcPr>
        <w:p w:rsidR="000C390E" w:rsidRPr="0033626A" w:rsidRDefault="000C390E" w:rsidP="00A9205A">
          <w:pPr>
            <w:pBdr>
              <w:top w:val="nil"/>
              <w:left w:val="nil"/>
              <w:bottom w:val="nil"/>
              <w:right w:val="nil"/>
              <w:between w:val="nil"/>
            </w:pBdr>
            <w:tabs>
              <w:tab w:val="center" w:pos="4536"/>
              <w:tab w:val="right" w:pos="9072"/>
            </w:tabs>
            <w:rPr>
              <w:rFonts w:ascii="Times New Roman" w:hAnsi="Times New Roman"/>
              <w:color w:val="000000"/>
              <w:sz w:val="18"/>
              <w:szCs w:val="18"/>
            </w:rPr>
          </w:pPr>
          <w:r w:rsidRPr="0033626A">
            <w:rPr>
              <w:rFonts w:ascii="Times New Roman" w:hAnsi="Times New Roman"/>
              <w:color w:val="000000"/>
              <w:sz w:val="18"/>
              <w:szCs w:val="18"/>
            </w:rPr>
            <w:fldChar w:fldCharType="begin"/>
          </w:r>
          <w:r w:rsidRPr="0033626A">
            <w:rPr>
              <w:rFonts w:ascii="Times New Roman" w:hAnsi="Times New Roman"/>
              <w:color w:val="000000"/>
              <w:sz w:val="18"/>
              <w:szCs w:val="18"/>
            </w:rPr>
            <w:instrText>PAGE</w:instrText>
          </w:r>
          <w:r w:rsidRPr="0033626A">
            <w:rPr>
              <w:rFonts w:ascii="Times New Roman" w:hAnsi="Times New Roman"/>
              <w:color w:val="000000"/>
              <w:sz w:val="18"/>
              <w:szCs w:val="18"/>
            </w:rPr>
            <w:fldChar w:fldCharType="separate"/>
          </w:r>
          <w:r w:rsidR="00503597">
            <w:rPr>
              <w:rFonts w:ascii="Times New Roman" w:hAnsi="Times New Roman"/>
              <w:noProof/>
              <w:color w:val="000000"/>
              <w:sz w:val="18"/>
              <w:szCs w:val="18"/>
            </w:rPr>
            <w:t>1</w:t>
          </w:r>
          <w:r w:rsidRPr="0033626A">
            <w:rPr>
              <w:rFonts w:ascii="Times New Roman" w:hAnsi="Times New Roman"/>
              <w:color w:val="000000"/>
              <w:sz w:val="18"/>
              <w:szCs w:val="18"/>
            </w:rPr>
            <w:fldChar w:fldCharType="end"/>
          </w:r>
          <w:r w:rsidRPr="0033626A">
            <w:rPr>
              <w:rFonts w:ascii="Times New Roman" w:hAnsi="Times New Roman"/>
              <w:color w:val="000000"/>
              <w:sz w:val="18"/>
              <w:szCs w:val="18"/>
            </w:rPr>
            <w:t xml:space="preserve"> / </w:t>
          </w:r>
          <w:r w:rsidRPr="0033626A">
            <w:rPr>
              <w:rFonts w:ascii="Times New Roman" w:hAnsi="Times New Roman"/>
              <w:color w:val="000000"/>
              <w:sz w:val="18"/>
              <w:szCs w:val="18"/>
            </w:rPr>
            <w:fldChar w:fldCharType="begin"/>
          </w:r>
          <w:r w:rsidRPr="0033626A">
            <w:rPr>
              <w:rFonts w:ascii="Times New Roman" w:hAnsi="Times New Roman"/>
              <w:color w:val="000000"/>
              <w:sz w:val="18"/>
              <w:szCs w:val="18"/>
            </w:rPr>
            <w:instrText>NUMPAGES</w:instrText>
          </w:r>
          <w:r w:rsidRPr="0033626A">
            <w:rPr>
              <w:rFonts w:ascii="Times New Roman" w:hAnsi="Times New Roman"/>
              <w:color w:val="000000"/>
              <w:sz w:val="18"/>
              <w:szCs w:val="18"/>
            </w:rPr>
            <w:fldChar w:fldCharType="separate"/>
          </w:r>
          <w:r w:rsidR="00503597">
            <w:rPr>
              <w:rFonts w:ascii="Times New Roman" w:hAnsi="Times New Roman"/>
              <w:noProof/>
              <w:color w:val="000000"/>
              <w:sz w:val="18"/>
              <w:szCs w:val="18"/>
            </w:rPr>
            <w:t>1</w:t>
          </w:r>
          <w:r w:rsidRPr="0033626A">
            <w:rPr>
              <w:rFonts w:ascii="Times New Roman" w:hAnsi="Times New Roman"/>
              <w:color w:val="000000"/>
              <w:sz w:val="18"/>
              <w:szCs w:val="18"/>
            </w:rPr>
            <w:fldChar w:fldCharType="end"/>
          </w:r>
        </w:p>
      </w:tc>
    </w:tr>
  </w:tbl>
  <w:p w:rsidR="00151E02" w:rsidRPr="000C390E" w:rsidRDefault="00151E02" w:rsidP="00EE5A75">
    <w:pPr>
      <w:pStyle w:val="stBilgi"/>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34B75"/>
    <w:rsid w:val="000A3966"/>
    <w:rsid w:val="000B614F"/>
    <w:rsid w:val="000C390E"/>
    <w:rsid w:val="00113975"/>
    <w:rsid w:val="00142E70"/>
    <w:rsid w:val="00143CA7"/>
    <w:rsid w:val="00151E02"/>
    <w:rsid w:val="00165CB9"/>
    <w:rsid w:val="001E70D4"/>
    <w:rsid w:val="00203AD1"/>
    <w:rsid w:val="00207228"/>
    <w:rsid w:val="00245C2A"/>
    <w:rsid w:val="002C0A67"/>
    <w:rsid w:val="002C6B85"/>
    <w:rsid w:val="0031718D"/>
    <w:rsid w:val="00330F1D"/>
    <w:rsid w:val="0033626A"/>
    <w:rsid w:val="003501A2"/>
    <w:rsid w:val="00372ACC"/>
    <w:rsid w:val="0039163E"/>
    <w:rsid w:val="003E2455"/>
    <w:rsid w:val="003E74C9"/>
    <w:rsid w:val="003F47DC"/>
    <w:rsid w:val="00434C8C"/>
    <w:rsid w:val="004718CB"/>
    <w:rsid w:val="004845FD"/>
    <w:rsid w:val="00493E9E"/>
    <w:rsid w:val="004C3983"/>
    <w:rsid w:val="004D3E72"/>
    <w:rsid w:val="004D55AB"/>
    <w:rsid w:val="00503597"/>
    <w:rsid w:val="00525A21"/>
    <w:rsid w:val="00535414"/>
    <w:rsid w:val="00541647"/>
    <w:rsid w:val="0054558C"/>
    <w:rsid w:val="005645C1"/>
    <w:rsid w:val="0059568E"/>
    <w:rsid w:val="00605E7D"/>
    <w:rsid w:val="00614C78"/>
    <w:rsid w:val="0062368A"/>
    <w:rsid w:val="00666341"/>
    <w:rsid w:val="00676618"/>
    <w:rsid w:val="006779CA"/>
    <w:rsid w:val="00690393"/>
    <w:rsid w:val="0069157F"/>
    <w:rsid w:val="006B49BF"/>
    <w:rsid w:val="006C5D5C"/>
    <w:rsid w:val="006D140B"/>
    <w:rsid w:val="006D5FE9"/>
    <w:rsid w:val="00706E70"/>
    <w:rsid w:val="007B44E7"/>
    <w:rsid w:val="00802338"/>
    <w:rsid w:val="008039B7"/>
    <w:rsid w:val="008E4BA5"/>
    <w:rsid w:val="009259B6"/>
    <w:rsid w:val="00927F50"/>
    <w:rsid w:val="00936016"/>
    <w:rsid w:val="00946115"/>
    <w:rsid w:val="00950EA7"/>
    <w:rsid w:val="00987DFB"/>
    <w:rsid w:val="00990ABB"/>
    <w:rsid w:val="00993553"/>
    <w:rsid w:val="00994CB0"/>
    <w:rsid w:val="009C232D"/>
    <w:rsid w:val="009D7D29"/>
    <w:rsid w:val="009E249B"/>
    <w:rsid w:val="009E6643"/>
    <w:rsid w:val="009F46A1"/>
    <w:rsid w:val="00A22E0A"/>
    <w:rsid w:val="00A24221"/>
    <w:rsid w:val="00A51B1C"/>
    <w:rsid w:val="00A94E35"/>
    <w:rsid w:val="00AA240F"/>
    <w:rsid w:val="00AA3163"/>
    <w:rsid w:val="00AC23F7"/>
    <w:rsid w:val="00AD07CC"/>
    <w:rsid w:val="00AE13A8"/>
    <w:rsid w:val="00AF6001"/>
    <w:rsid w:val="00B11D5C"/>
    <w:rsid w:val="00B17895"/>
    <w:rsid w:val="00B756C7"/>
    <w:rsid w:val="00B82F11"/>
    <w:rsid w:val="00C152BB"/>
    <w:rsid w:val="00C33996"/>
    <w:rsid w:val="00C63FA7"/>
    <w:rsid w:val="00C821F5"/>
    <w:rsid w:val="00C83DF0"/>
    <w:rsid w:val="00C8610C"/>
    <w:rsid w:val="00CD5AC5"/>
    <w:rsid w:val="00CE30AD"/>
    <w:rsid w:val="00D33122"/>
    <w:rsid w:val="00D82AF4"/>
    <w:rsid w:val="00D90CF3"/>
    <w:rsid w:val="00DA0181"/>
    <w:rsid w:val="00DA12E9"/>
    <w:rsid w:val="00DA2593"/>
    <w:rsid w:val="00DF2321"/>
    <w:rsid w:val="00DF63ED"/>
    <w:rsid w:val="00E17FFA"/>
    <w:rsid w:val="00E204A7"/>
    <w:rsid w:val="00E206A9"/>
    <w:rsid w:val="00E24E70"/>
    <w:rsid w:val="00EE5A75"/>
    <w:rsid w:val="00F476FE"/>
    <w:rsid w:val="00F67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406C"/>
  <w15:docId w15:val="{5F684162-C7DE-49AE-812A-01CFB1A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3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NormalWeb">
    <w:name w:val="Normal (Web)"/>
    <w:basedOn w:val="Normal"/>
    <w:uiPriority w:val="99"/>
    <w:semiHidden/>
    <w:unhideWhenUsed/>
    <w:rsid w:val="000C390E"/>
    <w:pPr>
      <w:spacing w:before="100" w:beforeAutospacing="1" w:after="100" w:afterAutospacing="1"/>
    </w:pPr>
    <w:rPr>
      <w:rFonts w:ascii="Times New Roman" w:eastAsiaTheme="minorEastAsia" w:hAnsi="Times New Roman"/>
      <w:snapToGrid/>
      <w:sz w:val="24"/>
      <w:szCs w:val="24"/>
    </w:rPr>
  </w:style>
  <w:style w:type="character" w:styleId="Kpr">
    <w:name w:val="Hyperlink"/>
    <w:basedOn w:val="VarsaylanParagrafYazTipi"/>
    <w:uiPriority w:val="99"/>
    <w:semiHidden/>
    <w:unhideWhenUsed/>
    <w:rsid w:val="00207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29477">
      <w:bodyDiv w:val="1"/>
      <w:marLeft w:val="0"/>
      <w:marRight w:val="0"/>
      <w:marTop w:val="0"/>
      <w:marBottom w:val="0"/>
      <w:divBdr>
        <w:top w:val="none" w:sz="0" w:space="0" w:color="auto"/>
        <w:left w:val="none" w:sz="0" w:space="0" w:color="auto"/>
        <w:bottom w:val="none" w:sz="0" w:space="0" w:color="auto"/>
        <w:right w:val="none" w:sz="0" w:space="0" w:color="auto"/>
      </w:divBdr>
    </w:div>
    <w:div w:id="1259211881">
      <w:bodyDiv w:val="1"/>
      <w:marLeft w:val="0"/>
      <w:marRight w:val="0"/>
      <w:marTop w:val="0"/>
      <w:marBottom w:val="0"/>
      <w:divBdr>
        <w:top w:val="none" w:sz="0" w:space="0" w:color="auto"/>
        <w:left w:val="none" w:sz="0" w:space="0" w:color="auto"/>
        <w:bottom w:val="none" w:sz="0" w:space="0" w:color="auto"/>
        <w:right w:val="none" w:sz="0" w:space="0" w:color="auto"/>
      </w:divBdr>
    </w:div>
    <w:div w:id="17983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kgm.gov.tr/Sayfalar/KGM/SiteTr/Uzakliklar/ilcedenIlceyeMesaf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gm.gov.tr/Sayfalar/KGM/SiteTr/Uzakliklar/ilcedenIlceyeMesafe.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Progressive</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Önder Taş</cp:lastModifiedBy>
  <cp:revision>3</cp:revision>
  <cp:lastPrinted>2012-04-16T07:17:00Z</cp:lastPrinted>
  <dcterms:created xsi:type="dcterms:W3CDTF">2021-03-05T08:20:00Z</dcterms:created>
  <dcterms:modified xsi:type="dcterms:W3CDTF">2022-02-25T08:38:00Z</dcterms:modified>
</cp:coreProperties>
</file>