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4C" w:rsidRDefault="00BC1272" w:rsidP="00694F8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BA5C4C">
        <w:instrText xml:space="preserve">Excel.Sheet.12 "E:\\ISO9001\\ISO 9001 IMID\\IMID ISO 9001\\21-OTORİTELERLE İLETİŞİM İZLEME LİSTESİ\\LST-000-REV-000 KYS OTORİTELERLE İLETİŞİM İZLEME LİSTESİ.xlsx" Sayfa1!R4C1:R18C4 </w:instrText>
      </w:r>
      <w:r>
        <w:instrText xml:space="preserve">\a \f 4 \h  \* MERGEFORMAT </w:instrText>
      </w:r>
      <w:r>
        <w:fldChar w:fldCharType="separate"/>
      </w:r>
    </w:p>
    <w:p w:rsidR="00265CA8" w:rsidRDefault="00BC1272" w:rsidP="00694F88">
      <w:pPr>
        <w:rPr>
          <w:b/>
        </w:rPr>
      </w:pPr>
      <w:r>
        <w:rPr>
          <w:b/>
        </w:rPr>
        <w:fldChar w:fldCharType="end"/>
      </w:r>
    </w:p>
    <w:tbl>
      <w:tblPr>
        <w:tblW w:w="14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9874"/>
        <w:gridCol w:w="3453"/>
        <w:gridCol w:w="945"/>
      </w:tblGrid>
      <w:tr w:rsidR="00265CA8" w:rsidRPr="00265CA8" w:rsidTr="00231671">
        <w:trPr>
          <w:trHeight w:val="5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265CA8">
              <w:rPr>
                <w:color w:val="000000"/>
              </w:rPr>
              <w:t>1</w:t>
            </w:r>
          </w:p>
        </w:tc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rPr>
                <w:color w:val="000000"/>
              </w:rPr>
            </w:pPr>
            <w:r w:rsidRPr="00265CA8">
              <w:rPr>
                <w:color w:val="000000"/>
              </w:rPr>
              <w:t>T.C. yasal mevzuatıyla ilgili gelişme ve değişiklikleri takip etmek üzere T.C. Resmi Gazete resmi web sitesi izlenir.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http://www.resmigazete.gov.tr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71792C" w:rsidP="0026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Günlük</w:t>
            </w:r>
          </w:p>
        </w:tc>
      </w:tr>
      <w:tr w:rsidR="00265CA8" w:rsidRPr="00265CA8" w:rsidTr="00231671">
        <w:trPr>
          <w:trHeight w:val="5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2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rPr>
                <w:color w:val="000000"/>
              </w:rPr>
            </w:pPr>
            <w:r w:rsidRPr="00265CA8">
              <w:rPr>
                <w:color w:val="000000"/>
              </w:rPr>
              <w:t>T.C. Kanun, kanun hükmünde kararname, tüzük, yönetmelik ve tebliğlerin güncel metinlerine erişim için Mevzuat Bilgi Sistemi resmi web sitesi kullanılır.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http://www.mevzuat.gov.tr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71792C" w:rsidP="007179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Günlük</w:t>
            </w:r>
          </w:p>
        </w:tc>
      </w:tr>
      <w:tr w:rsidR="00265CA8" w:rsidRPr="00265CA8" w:rsidTr="00231671">
        <w:trPr>
          <w:trHeight w:val="29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3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265CA8" w:rsidP="00265CA8">
            <w:pPr>
              <w:rPr>
                <w:color w:val="000000"/>
              </w:rPr>
            </w:pPr>
            <w:r w:rsidRPr="00265CA8">
              <w:rPr>
                <w:color w:val="000000"/>
              </w:rPr>
              <w:t>Satın alma işlemleri ( ihale ve doğrudan temin ) için EKAP (Elektronik Kamu Alımları Platformu) sitesi kullanılır.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4C0CDF" w:rsidP="00265CA8">
            <w:pPr>
              <w:jc w:val="center"/>
              <w:rPr>
                <w:color w:val="000000"/>
              </w:rPr>
            </w:pPr>
            <w:hyperlink r:id="rId8" w:history="1">
              <w:r w:rsidR="00265CA8" w:rsidRPr="00265CA8">
                <w:rPr>
                  <w:color w:val="000000"/>
                </w:rPr>
                <w:t>https://ekap.kik.gov.tr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71792C" w:rsidP="0026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Günlük</w:t>
            </w:r>
          </w:p>
        </w:tc>
      </w:tr>
      <w:tr w:rsidR="00265CA8" w:rsidRPr="00265CA8" w:rsidTr="00231671">
        <w:trPr>
          <w:trHeight w:val="29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4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265CA8" w:rsidP="00265CA8">
            <w:pPr>
              <w:rPr>
                <w:color w:val="000000"/>
              </w:rPr>
            </w:pPr>
            <w:r w:rsidRPr="00265CA8">
              <w:rPr>
                <w:color w:val="000000"/>
              </w:rPr>
              <w:t>Satın alma işlemleri ( ihale ve doğrudan temin ) için Kamu İhale Kurumu web sayfası izlenir.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4C0CDF" w:rsidP="00265CA8">
            <w:pPr>
              <w:jc w:val="center"/>
              <w:rPr>
                <w:color w:val="000000"/>
              </w:rPr>
            </w:pPr>
            <w:hyperlink r:id="rId9" w:history="1">
              <w:r w:rsidR="00265CA8" w:rsidRPr="00265CA8">
                <w:rPr>
                  <w:color w:val="000000"/>
                </w:rPr>
                <w:t>http://www.ihale.gov.tr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Günlük</w:t>
            </w:r>
          </w:p>
        </w:tc>
      </w:tr>
      <w:tr w:rsidR="00265CA8" w:rsidRPr="00265CA8" w:rsidTr="00231671">
        <w:trPr>
          <w:trHeight w:val="29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5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rPr>
                <w:color w:val="000000"/>
              </w:rPr>
            </w:pPr>
            <w:r w:rsidRPr="00265CA8">
              <w:rPr>
                <w:color w:val="000000"/>
              </w:rPr>
              <w:t>Memur personel sosyal hakları için Hazine ve Maliye Bakanlığı web sayfası izlenir.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4C0CDF" w:rsidP="00265CA8">
            <w:pPr>
              <w:jc w:val="center"/>
              <w:rPr>
                <w:color w:val="000000"/>
              </w:rPr>
            </w:pPr>
            <w:hyperlink r:id="rId10" w:history="1">
              <w:r w:rsidR="00265CA8" w:rsidRPr="00265CA8">
                <w:rPr>
                  <w:color w:val="000000"/>
                </w:rPr>
                <w:t>https://hmb.gov.tr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71792C" w:rsidP="0026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Günlük</w:t>
            </w:r>
          </w:p>
        </w:tc>
      </w:tr>
      <w:tr w:rsidR="00265CA8" w:rsidRPr="00265CA8" w:rsidTr="00231671">
        <w:trPr>
          <w:trHeight w:val="29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6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265CA8" w:rsidP="00265CA8">
            <w:pPr>
              <w:rPr>
                <w:color w:val="000000"/>
              </w:rPr>
            </w:pPr>
            <w:r w:rsidRPr="00265CA8">
              <w:rPr>
                <w:color w:val="000000"/>
              </w:rPr>
              <w:t>Personel işe giriş, çıkış, emeklilik, prim ödeme, hitap vb. işlemler için T.C. Aile, Çalışma ve Sosyal Hizmetler Bakanlığı Sosyal Güvenlik Kurumu web sayfası kullanılır ve takip edilir.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4C0CDF" w:rsidP="00265CA8">
            <w:pPr>
              <w:jc w:val="center"/>
              <w:rPr>
                <w:color w:val="000000"/>
              </w:rPr>
            </w:pPr>
            <w:hyperlink r:id="rId11" w:history="1">
              <w:r w:rsidR="00265CA8" w:rsidRPr="00265CA8">
                <w:rPr>
                  <w:color w:val="000000"/>
                </w:rPr>
                <w:t>http://www.sgk.gov.tr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71792C" w:rsidP="0026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Günlük</w:t>
            </w:r>
          </w:p>
        </w:tc>
      </w:tr>
      <w:tr w:rsidR="00265CA8" w:rsidRPr="00265CA8" w:rsidTr="00231671">
        <w:trPr>
          <w:trHeight w:val="29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7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rPr>
                <w:color w:val="000000"/>
              </w:rPr>
            </w:pPr>
            <w:r w:rsidRPr="00265CA8">
              <w:rPr>
                <w:color w:val="000000"/>
              </w:rPr>
              <w:t>Firma borç sorgulama işlemleri için İnternet Vergi Dairesi web sitesi kullanılır.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4C0CDF" w:rsidP="00265CA8">
            <w:pPr>
              <w:jc w:val="center"/>
              <w:rPr>
                <w:color w:val="000000"/>
              </w:rPr>
            </w:pPr>
            <w:hyperlink r:id="rId12" w:history="1">
              <w:r w:rsidR="00265CA8" w:rsidRPr="00265CA8">
                <w:rPr>
                  <w:color w:val="000000"/>
                </w:rPr>
                <w:t>https://intvrg.gib.gov.tr/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71792C" w:rsidP="0026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Günlük</w:t>
            </w:r>
          </w:p>
        </w:tc>
      </w:tr>
      <w:tr w:rsidR="00265CA8" w:rsidRPr="00265CA8" w:rsidTr="00231671">
        <w:trPr>
          <w:trHeight w:val="29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8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265CA8" w:rsidP="00265CA8">
            <w:pPr>
              <w:rPr>
                <w:color w:val="000000"/>
              </w:rPr>
            </w:pPr>
            <w:r w:rsidRPr="00265CA8">
              <w:rPr>
                <w:color w:val="000000"/>
              </w:rPr>
              <w:t>Elektrik alım ihalelerinde Lisans sorgulama işlemleri için Enerji Piyasası Düzenleme Kurumu web sitesi kullanılır.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https://www.epdk.gov.tr/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Aylık</w:t>
            </w:r>
          </w:p>
        </w:tc>
      </w:tr>
      <w:tr w:rsidR="00265CA8" w:rsidRPr="00265CA8" w:rsidTr="00231671">
        <w:trPr>
          <w:trHeight w:val="29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9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rPr>
                <w:color w:val="000000"/>
              </w:rPr>
            </w:pPr>
            <w:r w:rsidRPr="00265CA8">
              <w:rPr>
                <w:color w:val="000000"/>
              </w:rPr>
              <w:t>Firma bilgilinin sorgulanması için Ticaret Sicil Gazetesi web sitesi sorgulanır.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https://www.ticaretsicil.gov.tr/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Aylık</w:t>
            </w:r>
          </w:p>
        </w:tc>
      </w:tr>
      <w:tr w:rsidR="00265CA8" w:rsidRPr="00265CA8" w:rsidTr="00231671">
        <w:trPr>
          <w:trHeight w:val="29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10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rPr>
                <w:color w:val="000000"/>
              </w:rPr>
            </w:pPr>
            <w:r w:rsidRPr="00265CA8">
              <w:rPr>
                <w:color w:val="000000"/>
              </w:rPr>
              <w:t>İhale ilanları  yayını için Basın İlan Kurumu web sitesi kullanılır.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https://bik.gov.tr/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71792C" w:rsidP="007179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Haftalık</w:t>
            </w:r>
          </w:p>
        </w:tc>
      </w:tr>
      <w:tr w:rsidR="00265CA8" w:rsidRPr="00265CA8" w:rsidTr="00231671">
        <w:trPr>
          <w:trHeight w:val="29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11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265CA8" w:rsidP="00265CA8">
            <w:pPr>
              <w:rPr>
                <w:color w:val="000000"/>
              </w:rPr>
            </w:pPr>
            <w:r w:rsidRPr="00265CA8">
              <w:rPr>
                <w:color w:val="000000"/>
              </w:rPr>
              <w:t>İhale ilanlarının yayınlamasına müteakip Kamu İhale Bülteni web sitesi izlenir.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4C0CDF" w:rsidP="00265CA8">
            <w:pPr>
              <w:jc w:val="center"/>
              <w:rPr>
                <w:color w:val="000000"/>
              </w:rPr>
            </w:pPr>
            <w:hyperlink r:id="rId13" w:history="1">
              <w:r w:rsidR="00265CA8" w:rsidRPr="00265CA8">
                <w:rPr>
                  <w:color w:val="000000"/>
                </w:rPr>
                <w:t>https://ekap.kik.gov.tr/EKAP/Ilan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71792C" w:rsidP="0026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Günlük</w:t>
            </w:r>
          </w:p>
        </w:tc>
      </w:tr>
      <w:tr w:rsidR="00265CA8" w:rsidRPr="00265CA8" w:rsidTr="00231671">
        <w:trPr>
          <w:trHeight w:val="29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12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rPr>
                <w:color w:val="000000"/>
              </w:rPr>
            </w:pPr>
            <w:r w:rsidRPr="00265CA8">
              <w:rPr>
                <w:color w:val="000000"/>
              </w:rPr>
              <w:t>Ödeme emri işlemleri için Mali Yönetim Sistemi web sitesi kullanılır.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4C0CDF" w:rsidP="00265CA8">
            <w:pPr>
              <w:jc w:val="center"/>
              <w:rPr>
                <w:color w:val="000000"/>
              </w:rPr>
            </w:pPr>
            <w:hyperlink r:id="rId14" w:history="1">
              <w:r w:rsidR="00265CA8" w:rsidRPr="00265CA8">
                <w:rPr>
                  <w:color w:val="000000"/>
                </w:rPr>
                <w:t>https://mys.hmb.gov.tr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Haftalık</w:t>
            </w:r>
          </w:p>
        </w:tc>
      </w:tr>
      <w:tr w:rsidR="00265CA8" w:rsidRPr="00265CA8" w:rsidTr="00231671">
        <w:trPr>
          <w:trHeight w:val="5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13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rPr>
                <w:color w:val="000000"/>
              </w:rPr>
            </w:pPr>
            <w:r w:rsidRPr="00265CA8">
              <w:rPr>
                <w:color w:val="000000"/>
              </w:rPr>
              <w:t xml:space="preserve"> Maaş işlemleri ile Taşınır işlemleri için Kamu Harcama ve Muhasebe Bilişim Sistemi web sitesi kullanılır.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4C0CDF" w:rsidP="00265CA8">
            <w:pPr>
              <w:jc w:val="center"/>
              <w:rPr>
                <w:color w:val="000000"/>
              </w:rPr>
            </w:pPr>
            <w:hyperlink r:id="rId15" w:history="1">
              <w:r w:rsidR="00265CA8" w:rsidRPr="00265CA8">
                <w:rPr>
                  <w:color w:val="000000"/>
                </w:rPr>
                <w:t>https://www.kbs.gov.tr/TMYS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Haftalık</w:t>
            </w:r>
          </w:p>
        </w:tc>
      </w:tr>
      <w:tr w:rsidR="00231671" w:rsidRPr="00265CA8" w:rsidTr="00231671">
        <w:trPr>
          <w:trHeight w:val="5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71" w:rsidRPr="00265CA8" w:rsidRDefault="00231671" w:rsidP="0026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71" w:rsidRPr="00265CA8" w:rsidRDefault="00231671" w:rsidP="00265CA8">
            <w:pPr>
              <w:rPr>
                <w:color w:val="000000"/>
              </w:rPr>
            </w:pPr>
            <w:r>
              <w:rPr>
                <w:color w:val="000000"/>
              </w:rPr>
              <w:t>Türkiye İstatistik Kurumu</w:t>
            </w:r>
            <w:r w:rsidRPr="00265CA8">
              <w:rPr>
                <w:color w:val="000000"/>
              </w:rPr>
              <w:t xml:space="preserve"> </w:t>
            </w:r>
            <w:r w:rsidRPr="00265CA8">
              <w:rPr>
                <w:color w:val="000000"/>
              </w:rPr>
              <w:t>web sitesi kullanılır.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71" w:rsidRDefault="00231671" w:rsidP="00265CA8">
            <w:pPr>
              <w:jc w:val="center"/>
            </w:pPr>
            <w:r w:rsidRPr="00231671">
              <w:t>https://www.tuik.gov.tr/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71" w:rsidRPr="00265CA8" w:rsidRDefault="00231671" w:rsidP="0026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Aylık</w:t>
            </w:r>
          </w:p>
        </w:tc>
      </w:tr>
      <w:tr w:rsidR="00265CA8" w:rsidRPr="00265CA8" w:rsidTr="00231671">
        <w:trPr>
          <w:trHeight w:val="8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31671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1</w:t>
            </w:r>
            <w:r w:rsidR="00231671">
              <w:rPr>
                <w:color w:val="000000"/>
              </w:rPr>
              <w:t>5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rPr>
                <w:color w:val="000000"/>
              </w:rPr>
            </w:pPr>
            <w:r w:rsidRPr="00265CA8">
              <w:rPr>
                <w:color w:val="000000"/>
              </w:rPr>
              <w:t>Sivil Savun Hizmetlerinin takibi için Afet ve Acil Durum Yönetimi Başkanlığı web sitesi izlenmektedir.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A8" w:rsidRPr="00265CA8" w:rsidRDefault="004C0CDF" w:rsidP="00265CA8">
            <w:pPr>
              <w:jc w:val="center"/>
              <w:rPr>
                <w:color w:val="000000"/>
              </w:rPr>
            </w:pPr>
            <w:hyperlink r:id="rId16" w:history="1">
              <w:r w:rsidR="00265CA8" w:rsidRPr="00265CA8">
                <w:rPr>
                  <w:color w:val="000000"/>
                </w:rPr>
                <w:t>https://www.afad.gov.tr/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Aylık</w:t>
            </w:r>
          </w:p>
        </w:tc>
      </w:tr>
      <w:tr w:rsidR="00265CA8" w:rsidRPr="00265CA8" w:rsidTr="00231671">
        <w:trPr>
          <w:trHeight w:val="29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31671" w:rsidP="0026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rPr>
                <w:color w:val="000000"/>
              </w:rPr>
            </w:pPr>
            <w:r w:rsidRPr="00265CA8">
              <w:rPr>
                <w:color w:val="000000"/>
              </w:rPr>
              <w:t>Yangın Elektrik Hızır Acil  Polis telefonları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110 186 112 155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A8" w:rsidRPr="00265CA8" w:rsidRDefault="00265CA8" w:rsidP="00265CA8">
            <w:pPr>
              <w:jc w:val="center"/>
              <w:rPr>
                <w:color w:val="000000"/>
              </w:rPr>
            </w:pPr>
            <w:r w:rsidRPr="00265CA8">
              <w:rPr>
                <w:color w:val="000000"/>
              </w:rPr>
              <w:t> </w:t>
            </w:r>
          </w:p>
        </w:tc>
      </w:tr>
    </w:tbl>
    <w:p w:rsidR="0048719F" w:rsidRDefault="0048719F" w:rsidP="00694F88">
      <w:pPr>
        <w:rPr>
          <w:b/>
        </w:rPr>
      </w:pPr>
    </w:p>
    <w:sectPr w:rsidR="0048719F" w:rsidSect="00427C6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DF" w:rsidRDefault="004C0CDF" w:rsidP="003F4DE1">
      <w:r>
        <w:separator/>
      </w:r>
    </w:p>
  </w:endnote>
  <w:endnote w:type="continuationSeparator" w:id="0">
    <w:p w:rsidR="004C0CDF" w:rsidRDefault="004C0CDF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4997"/>
      <w:gridCol w:w="5004"/>
      <w:gridCol w:w="4785"/>
    </w:tblGrid>
    <w:tr w:rsidR="003B6B12" w:rsidTr="0016288D">
      <w:trPr>
        <w:jc w:val="center"/>
      </w:trPr>
      <w:tc>
        <w:tcPr>
          <w:tcW w:w="1690" w:type="pct"/>
          <w:vAlign w:val="center"/>
        </w:tcPr>
        <w:p w:rsidR="003B6B12" w:rsidRDefault="003B6B12" w:rsidP="003B6B12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3B6B12" w:rsidRDefault="003B6B12" w:rsidP="003B6B12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3B6B12" w:rsidRDefault="003B6B12" w:rsidP="003B6B12">
          <w:pPr>
            <w:pStyle w:val="AltBilgi"/>
            <w:jc w:val="center"/>
          </w:pPr>
          <w:r>
            <w:t>Onay</w:t>
          </w:r>
        </w:p>
      </w:tc>
    </w:tr>
    <w:tr w:rsidR="003B6B12" w:rsidTr="0016288D">
      <w:trPr>
        <w:trHeight w:val="690"/>
        <w:jc w:val="center"/>
      </w:trPr>
      <w:tc>
        <w:tcPr>
          <w:tcW w:w="1690" w:type="pct"/>
          <w:vAlign w:val="center"/>
        </w:tcPr>
        <w:p w:rsidR="003B6B12" w:rsidRDefault="003B6B12" w:rsidP="003B6B12">
          <w:pPr>
            <w:pStyle w:val="AltBilgi"/>
            <w:jc w:val="center"/>
          </w:pPr>
          <w:r>
            <w:t>Önder TAŞ</w:t>
          </w:r>
        </w:p>
      </w:tc>
      <w:tc>
        <w:tcPr>
          <w:tcW w:w="1692" w:type="pct"/>
          <w:vAlign w:val="center"/>
        </w:tcPr>
        <w:p w:rsidR="003B6B12" w:rsidRDefault="003B6B12" w:rsidP="003B6B12">
          <w:pPr>
            <w:pStyle w:val="AltBilgi"/>
            <w:jc w:val="center"/>
          </w:pPr>
          <w:r>
            <w:t>Bekir TÜRK</w:t>
          </w:r>
        </w:p>
      </w:tc>
      <w:tc>
        <w:tcPr>
          <w:tcW w:w="1618" w:type="pct"/>
          <w:vAlign w:val="center"/>
        </w:tcPr>
        <w:p w:rsidR="003B6B12" w:rsidRDefault="003B6B12" w:rsidP="003B6B12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DF" w:rsidRDefault="004C0CDF" w:rsidP="003F4DE1">
      <w:r>
        <w:separator/>
      </w:r>
    </w:p>
  </w:footnote>
  <w:footnote w:type="continuationSeparator" w:id="0">
    <w:p w:rsidR="004C0CDF" w:rsidRDefault="004C0CDF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942"/>
      <w:gridCol w:w="7739"/>
      <w:gridCol w:w="2301"/>
      <w:gridCol w:w="1804"/>
    </w:tblGrid>
    <w:tr w:rsidR="003B6B12" w:rsidTr="0016288D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3B6B12" w:rsidRPr="00822E7B" w:rsidRDefault="003B6B12" w:rsidP="003B6B12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35105BD" wp14:editId="1655FBB4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3B6B12" w:rsidRPr="00051F41" w:rsidRDefault="003B6B12" w:rsidP="003B6B12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:rsidR="003B6B12" w:rsidRDefault="003B6B12" w:rsidP="003B6B12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3B6B12" w:rsidRPr="00051F41" w:rsidRDefault="003B6B12" w:rsidP="003B6B12">
          <w:pPr>
            <w:pStyle w:val="stBilgi"/>
            <w:jc w:val="center"/>
            <w:rPr>
              <w:b/>
              <w:szCs w:val="20"/>
            </w:rPr>
          </w:pPr>
        </w:p>
        <w:p w:rsidR="003B6B12" w:rsidRPr="00822E7B" w:rsidRDefault="003B6B12" w:rsidP="003B6B12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OTORİTELERLE İLETİŞİM İZLEME LİSTESİ</w:t>
          </w:r>
        </w:p>
      </w:tc>
      <w:tc>
        <w:tcPr>
          <w:tcW w:w="778" w:type="pct"/>
          <w:vAlign w:val="center"/>
        </w:tcPr>
        <w:p w:rsidR="003B6B12" w:rsidRPr="00051F41" w:rsidRDefault="003B6B12" w:rsidP="003B6B12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3B6B12" w:rsidRPr="00051F41" w:rsidRDefault="003B6B12" w:rsidP="003B6B1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LST-043</w:t>
          </w:r>
        </w:p>
      </w:tc>
    </w:tr>
    <w:tr w:rsidR="003B6B12" w:rsidTr="0016288D">
      <w:trPr>
        <w:trHeight w:val="332"/>
        <w:jc w:val="center"/>
      </w:trPr>
      <w:tc>
        <w:tcPr>
          <w:tcW w:w="995" w:type="pct"/>
          <w:vMerge/>
          <w:vAlign w:val="center"/>
        </w:tcPr>
        <w:p w:rsidR="003B6B12" w:rsidRPr="00822E7B" w:rsidRDefault="003B6B12" w:rsidP="003B6B12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3B6B12" w:rsidRPr="00822E7B" w:rsidRDefault="003B6B12" w:rsidP="003B6B12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3B6B12" w:rsidRPr="00051F41" w:rsidRDefault="003B6B12" w:rsidP="003B6B12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3B6B12" w:rsidRPr="00051F41" w:rsidRDefault="003B6B12" w:rsidP="003B6B1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3B6B12" w:rsidTr="0016288D">
      <w:trPr>
        <w:trHeight w:val="332"/>
        <w:jc w:val="center"/>
      </w:trPr>
      <w:tc>
        <w:tcPr>
          <w:tcW w:w="995" w:type="pct"/>
          <w:vMerge/>
          <w:vAlign w:val="center"/>
        </w:tcPr>
        <w:p w:rsidR="003B6B12" w:rsidRPr="00822E7B" w:rsidRDefault="003B6B12" w:rsidP="003B6B12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3B6B12" w:rsidRPr="00822E7B" w:rsidRDefault="003B6B12" w:rsidP="003B6B12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3B6B12" w:rsidRPr="00051F41" w:rsidRDefault="003B6B12" w:rsidP="003B6B12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3B6B12" w:rsidRPr="00051F41" w:rsidRDefault="003B6B12" w:rsidP="003B6B1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3B6B12" w:rsidTr="0016288D">
      <w:trPr>
        <w:trHeight w:val="332"/>
        <w:jc w:val="center"/>
      </w:trPr>
      <w:tc>
        <w:tcPr>
          <w:tcW w:w="995" w:type="pct"/>
          <w:vMerge/>
          <w:vAlign w:val="center"/>
        </w:tcPr>
        <w:p w:rsidR="003B6B12" w:rsidRPr="00822E7B" w:rsidRDefault="003B6B12" w:rsidP="003B6B12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3B6B12" w:rsidRPr="00822E7B" w:rsidRDefault="003B6B12" w:rsidP="003B6B12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3B6B12" w:rsidRPr="00051F41" w:rsidRDefault="003B6B12" w:rsidP="003B6B12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3B6B12" w:rsidRPr="00051F41" w:rsidRDefault="003B6B12" w:rsidP="003B6B1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3B6B12" w:rsidTr="0016288D">
      <w:trPr>
        <w:trHeight w:val="332"/>
        <w:jc w:val="center"/>
      </w:trPr>
      <w:tc>
        <w:tcPr>
          <w:tcW w:w="995" w:type="pct"/>
          <w:vMerge/>
        </w:tcPr>
        <w:p w:rsidR="003B6B12" w:rsidRPr="00822E7B" w:rsidRDefault="003B6B12" w:rsidP="003B6B12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3B6B12" w:rsidRPr="00822E7B" w:rsidRDefault="003B6B12" w:rsidP="003B6B12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3B6B12" w:rsidRPr="00051F41" w:rsidRDefault="003B6B12" w:rsidP="003B6B12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3B6B12" w:rsidRDefault="003B6B12" w:rsidP="003B6B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3167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3167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5868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0D77D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10008"/>
    <w:rsid w:val="0023038A"/>
    <w:rsid w:val="00230BE8"/>
    <w:rsid w:val="00231671"/>
    <w:rsid w:val="00232FED"/>
    <w:rsid w:val="00240D36"/>
    <w:rsid w:val="0024249E"/>
    <w:rsid w:val="002426ED"/>
    <w:rsid w:val="0024545E"/>
    <w:rsid w:val="0026008B"/>
    <w:rsid w:val="00265CA8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3689B"/>
    <w:rsid w:val="00361BA8"/>
    <w:rsid w:val="0036350C"/>
    <w:rsid w:val="003676D2"/>
    <w:rsid w:val="00370E3A"/>
    <w:rsid w:val="00384382"/>
    <w:rsid w:val="003911E6"/>
    <w:rsid w:val="003A2C59"/>
    <w:rsid w:val="003A456A"/>
    <w:rsid w:val="003A5650"/>
    <w:rsid w:val="003B6B12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0CDF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4502"/>
    <w:rsid w:val="006D5326"/>
    <w:rsid w:val="006F6A52"/>
    <w:rsid w:val="0071792C"/>
    <w:rsid w:val="00730723"/>
    <w:rsid w:val="00735660"/>
    <w:rsid w:val="00740829"/>
    <w:rsid w:val="00745CE0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3315E"/>
    <w:rsid w:val="009514EA"/>
    <w:rsid w:val="00951CD0"/>
    <w:rsid w:val="00955382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A6F36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5C4C"/>
    <w:rsid w:val="00BA7F57"/>
    <w:rsid w:val="00BB2AE0"/>
    <w:rsid w:val="00BC1272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76277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F6D36"/>
  <w15:docId w15:val="{1B592D2B-B3ED-49B4-84F2-E28DB797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ap.kik.gov.tr/" TargetMode="External"/><Relationship Id="rId13" Type="http://schemas.openxmlformats.org/officeDocument/2006/relationships/hyperlink" Target="https://ekap.kik.gov.tr/EKAP/Ila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ntvrg.gib.gov.t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fad.gov.tr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k.gov.t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bs.gov.tr/TMY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mb.gov.t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hale.gov.tr/" TargetMode="External"/><Relationship Id="rId14" Type="http://schemas.openxmlformats.org/officeDocument/2006/relationships/hyperlink" Target="https://mys.hmb.gov.tr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2DC2-83B5-46D1-8BC8-5D1BA0DE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4</cp:revision>
  <cp:lastPrinted>2018-05-14T13:44:00Z</cp:lastPrinted>
  <dcterms:created xsi:type="dcterms:W3CDTF">2021-02-01T13:38:00Z</dcterms:created>
  <dcterms:modified xsi:type="dcterms:W3CDTF">2021-03-29T10:22:00Z</dcterms:modified>
</cp:coreProperties>
</file>