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769DC" w:rsidRPr="00B253D5" w:rsidRDefault="00856723" w:rsidP="00B253D5">
      <w:pPr>
        <w:pStyle w:val="ListeParagraf"/>
        <w:numPr>
          <w:ilvl w:val="0"/>
          <w:numId w:val="1"/>
        </w:numPr>
        <w:contextualSpacing/>
        <w:jc w:val="both"/>
        <w:rPr>
          <w:rFonts w:ascii="Times New Roman" w:hAnsi="Times New Roman"/>
          <w:b/>
          <w:color w:val="000000" w:themeColor="text1"/>
          <w:sz w:val="24"/>
          <w:szCs w:val="24"/>
        </w:rPr>
      </w:pPr>
      <w:bookmarkStart w:id="0" w:name="_GoBack"/>
      <w:bookmarkEnd w:id="0"/>
      <w:r w:rsidRPr="00B253D5">
        <w:rPr>
          <w:rFonts w:ascii="Times New Roman" w:hAnsi="Times New Roman"/>
          <w:b/>
          <w:color w:val="000000" w:themeColor="text1"/>
          <w:sz w:val="24"/>
          <w:szCs w:val="24"/>
        </w:rPr>
        <w:t>AMAÇ</w:t>
      </w:r>
    </w:p>
    <w:p w:rsidR="00E53A7F" w:rsidRPr="00B253D5" w:rsidRDefault="00E53A7F" w:rsidP="00B253D5">
      <w:pPr>
        <w:spacing w:before="100" w:beforeAutospacing="1" w:after="100" w:afterAutospacing="1"/>
        <w:ind w:firstLine="708"/>
        <w:jc w:val="both"/>
        <w:rPr>
          <w:color w:val="000000" w:themeColor="text1"/>
        </w:rPr>
      </w:pPr>
      <w:r w:rsidRPr="00B253D5">
        <w:rPr>
          <w:color w:val="000000" w:themeColor="text1"/>
        </w:rPr>
        <w:t>Bu politikanın amacı; Süleyman Demirel Üniversitesi Entegre Yönetim Sistemi (EYS) kapsamında meydana gelebilecek bilgi güvenliği olayları, bilgi güvenliği ihlalleri, kişisel veri ihlalleri ve gizlilik olaylarının zamanında bildirilmesi, değerlendirilmesi, kontrol altına alınması, sonuçlandırılması ve olaylardan elde edilen deneyimlerin iyileştirme faaliyetlerinde kullanılmasına ilişkin esasları belirlemektir.</w:t>
      </w:r>
    </w:p>
    <w:p w:rsidR="00E53A7F" w:rsidRPr="00B253D5" w:rsidRDefault="00E53A7F" w:rsidP="00B253D5">
      <w:pPr>
        <w:spacing w:before="100" w:beforeAutospacing="1" w:after="100" w:afterAutospacing="1"/>
        <w:ind w:firstLine="708"/>
        <w:jc w:val="both"/>
        <w:rPr>
          <w:color w:val="000000" w:themeColor="text1"/>
        </w:rPr>
      </w:pPr>
      <w:r w:rsidRPr="00B253D5">
        <w:rPr>
          <w:color w:val="000000" w:themeColor="text1"/>
        </w:rPr>
        <w:t>Bu politika ile bilgi varlıklarının gizlilik, bütünlük ve erişilebilirliğinin korunması, kişisel verilerin korunması, olayların etkilerinin azaltılması ve benzer olayların tekrarının önlenmesi amaçlanmaktadır.</w:t>
      </w:r>
    </w:p>
    <w:p w:rsidR="00D769DC" w:rsidRPr="00B253D5" w:rsidRDefault="00856723" w:rsidP="00B253D5">
      <w:pPr>
        <w:pStyle w:val="ListeParagraf"/>
        <w:numPr>
          <w:ilvl w:val="0"/>
          <w:numId w:val="1"/>
        </w:numPr>
        <w:contextualSpacing/>
        <w:jc w:val="both"/>
        <w:rPr>
          <w:rFonts w:ascii="Times New Roman" w:hAnsi="Times New Roman"/>
          <w:b/>
          <w:color w:val="000000" w:themeColor="text1"/>
          <w:sz w:val="24"/>
          <w:szCs w:val="24"/>
        </w:rPr>
      </w:pPr>
      <w:r w:rsidRPr="00B253D5">
        <w:rPr>
          <w:rFonts w:ascii="Times New Roman" w:hAnsi="Times New Roman"/>
          <w:b/>
          <w:color w:val="000000" w:themeColor="text1"/>
          <w:sz w:val="24"/>
          <w:szCs w:val="24"/>
        </w:rPr>
        <w:t>KAPSAM</w:t>
      </w:r>
    </w:p>
    <w:p w:rsidR="00E53A7F" w:rsidRPr="00B253D5" w:rsidRDefault="00E53A7F" w:rsidP="00B253D5">
      <w:pPr>
        <w:spacing w:before="100" w:beforeAutospacing="1" w:after="100" w:afterAutospacing="1"/>
        <w:ind w:firstLine="708"/>
        <w:jc w:val="both"/>
        <w:rPr>
          <w:color w:val="000000" w:themeColor="text1"/>
        </w:rPr>
      </w:pPr>
      <w:r w:rsidRPr="00B253D5">
        <w:rPr>
          <w:color w:val="000000" w:themeColor="text1"/>
        </w:rPr>
        <w:t xml:space="preserve">Bu politika; Süleyman Demirel Üniversitesi </w:t>
      </w:r>
      <w:r w:rsidRPr="00B253D5">
        <w:rPr>
          <w:bCs/>
          <w:color w:val="000000" w:themeColor="text1"/>
        </w:rPr>
        <w:t>Daire Başkanlıkları, Genel Sekreterlik ve Araştırma ve Uygulama Hastanesi Bilgi İşlem Birimi</w:t>
      </w:r>
      <w:r w:rsidRPr="00B253D5">
        <w:rPr>
          <w:color w:val="000000" w:themeColor="text1"/>
        </w:rPr>
        <w:t xml:space="preserve"> kapsamında;</w:t>
      </w:r>
    </w:p>
    <w:p w:rsidR="00E53A7F" w:rsidRPr="00B253D5" w:rsidRDefault="00E53A7F" w:rsidP="00B253D5">
      <w:pPr>
        <w:numPr>
          <w:ilvl w:val="0"/>
          <w:numId w:val="19"/>
        </w:numPr>
        <w:spacing w:before="100" w:beforeAutospacing="1" w:after="100" w:afterAutospacing="1"/>
        <w:jc w:val="both"/>
        <w:rPr>
          <w:color w:val="000000" w:themeColor="text1"/>
        </w:rPr>
      </w:pPr>
      <w:r w:rsidRPr="00B253D5">
        <w:rPr>
          <w:color w:val="000000" w:themeColor="text1"/>
        </w:rPr>
        <w:t>Bilgi güvenliği olaylarını ve ihlallerini,</w:t>
      </w:r>
    </w:p>
    <w:p w:rsidR="00E53A7F" w:rsidRPr="00B253D5" w:rsidRDefault="00E53A7F" w:rsidP="00B253D5">
      <w:pPr>
        <w:numPr>
          <w:ilvl w:val="0"/>
          <w:numId w:val="19"/>
        </w:numPr>
        <w:spacing w:before="100" w:beforeAutospacing="1" w:after="100" w:afterAutospacing="1"/>
        <w:jc w:val="both"/>
        <w:rPr>
          <w:color w:val="000000" w:themeColor="text1"/>
        </w:rPr>
      </w:pPr>
      <w:r w:rsidRPr="00B253D5">
        <w:rPr>
          <w:color w:val="000000" w:themeColor="text1"/>
        </w:rPr>
        <w:t>Kişisel veri ihlallerini ve gizlilik olaylarını,</w:t>
      </w:r>
    </w:p>
    <w:p w:rsidR="00E53A7F" w:rsidRPr="00B253D5" w:rsidRDefault="00E53A7F" w:rsidP="00B253D5">
      <w:pPr>
        <w:numPr>
          <w:ilvl w:val="0"/>
          <w:numId w:val="19"/>
        </w:numPr>
        <w:spacing w:before="100" w:beforeAutospacing="1" w:after="100" w:afterAutospacing="1"/>
        <w:jc w:val="both"/>
        <w:rPr>
          <w:color w:val="000000" w:themeColor="text1"/>
        </w:rPr>
      </w:pPr>
      <w:r w:rsidRPr="00B253D5">
        <w:rPr>
          <w:color w:val="000000" w:themeColor="text1"/>
        </w:rPr>
        <w:t>Bilgi sistemlerini ve bilgi varlıklarını,</w:t>
      </w:r>
    </w:p>
    <w:p w:rsidR="00E53A7F" w:rsidRPr="00B253D5" w:rsidRDefault="00E53A7F" w:rsidP="00B253D5">
      <w:pPr>
        <w:numPr>
          <w:ilvl w:val="0"/>
          <w:numId w:val="19"/>
        </w:numPr>
        <w:spacing w:before="100" w:beforeAutospacing="1" w:after="100" w:afterAutospacing="1"/>
        <w:jc w:val="both"/>
        <w:rPr>
          <w:color w:val="000000" w:themeColor="text1"/>
        </w:rPr>
      </w:pPr>
      <w:r w:rsidRPr="00B253D5">
        <w:rPr>
          <w:color w:val="000000" w:themeColor="text1"/>
        </w:rPr>
        <w:t>Bilgi işleme faaliyetlerini,</w:t>
      </w:r>
    </w:p>
    <w:p w:rsidR="00E53A7F" w:rsidRPr="00B253D5" w:rsidRDefault="00E53A7F" w:rsidP="00B253D5">
      <w:pPr>
        <w:numPr>
          <w:ilvl w:val="0"/>
          <w:numId w:val="19"/>
        </w:numPr>
        <w:spacing w:before="100" w:beforeAutospacing="1" w:after="100" w:afterAutospacing="1"/>
        <w:jc w:val="both"/>
        <w:rPr>
          <w:color w:val="000000" w:themeColor="text1"/>
        </w:rPr>
      </w:pPr>
      <w:r w:rsidRPr="00B253D5">
        <w:rPr>
          <w:color w:val="000000" w:themeColor="text1"/>
        </w:rPr>
        <w:t>Çalışanları ve öğrencileri,</w:t>
      </w:r>
    </w:p>
    <w:p w:rsidR="00E53A7F" w:rsidRPr="00B253D5" w:rsidRDefault="00E53A7F" w:rsidP="00B253D5">
      <w:pPr>
        <w:numPr>
          <w:ilvl w:val="0"/>
          <w:numId w:val="19"/>
        </w:numPr>
        <w:spacing w:before="100" w:beforeAutospacing="1" w:after="100" w:afterAutospacing="1"/>
        <w:jc w:val="both"/>
        <w:rPr>
          <w:color w:val="000000" w:themeColor="text1"/>
        </w:rPr>
      </w:pPr>
      <w:r w:rsidRPr="00B253D5">
        <w:rPr>
          <w:color w:val="000000" w:themeColor="text1"/>
        </w:rPr>
        <w:t>Hizmet sağlayıcıları ve diğer üçüncü tarafları,</w:t>
      </w:r>
    </w:p>
    <w:p w:rsidR="00E53A7F" w:rsidRPr="00B253D5" w:rsidRDefault="00E53A7F" w:rsidP="00B253D5">
      <w:pPr>
        <w:numPr>
          <w:ilvl w:val="0"/>
          <w:numId w:val="19"/>
        </w:numPr>
        <w:spacing w:before="100" w:beforeAutospacing="1" w:after="100" w:afterAutospacing="1"/>
        <w:jc w:val="both"/>
        <w:rPr>
          <w:color w:val="000000" w:themeColor="text1"/>
        </w:rPr>
      </w:pPr>
      <w:r w:rsidRPr="00B253D5">
        <w:rPr>
          <w:color w:val="000000" w:themeColor="text1"/>
        </w:rPr>
        <w:t>Olayların bildirilmesi, değerlendirilmesi, müdahale edilmesi, raporlanması, kapatılması ve sonrasında iyileştirme yapılması süreçlerini</w:t>
      </w:r>
      <w:r w:rsidR="00026721" w:rsidRPr="00B253D5">
        <w:rPr>
          <w:color w:val="000000" w:themeColor="text1"/>
        </w:rPr>
        <w:t xml:space="preserve"> </w:t>
      </w:r>
      <w:r w:rsidRPr="00B253D5">
        <w:rPr>
          <w:color w:val="000000" w:themeColor="text1"/>
        </w:rPr>
        <w:t>kapsar.</w:t>
      </w:r>
    </w:p>
    <w:p w:rsidR="00026721" w:rsidRPr="00B253D5" w:rsidRDefault="00856723" w:rsidP="00B253D5">
      <w:pPr>
        <w:pStyle w:val="ListeParagraf"/>
        <w:numPr>
          <w:ilvl w:val="0"/>
          <w:numId w:val="1"/>
        </w:numPr>
        <w:contextualSpacing/>
        <w:jc w:val="both"/>
        <w:rPr>
          <w:rFonts w:ascii="Times New Roman" w:hAnsi="Times New Roman"/>
          <w:b/>
          <w:color w:val="000000" w:themeColor="text1"/>
          <w:sz w:val="24"/>
          <w:szCs w:val="24"/>
        </w:rPr>
      </w:pPr>
      <w:r w:rsidRPr="00B253D5">
        <w:rPr>
          <w:rFonts w:ascii="Times New Roman" w:hAnsi="Times New Roman"/>
          <w:b/>
          <w:color w:val="000000" w:themeColor="text1"/>
          <w:sz w:val="24"/>
          <w:szCs w:val="24"/>
        </w:rPr>
        <w:t>SORUMLULUK</w:t>
      </w:r>
    </w:p>
    <w:p w:rsidR="00026721" w:rsidRPr="00B253D5" w:rsidRDefault="00026721" w:rsidP="00B253D5">
      <w:pPr>
        <w:pStyle w:val="ListeParagraf"/>
        <w:numPr>
          <w:ilvl w:val="1"/>
          <w:numId w:val="1"/>
        </w:numPr>
        <w:contextualSpacing/>
        <w:jc w:val="both"/>
        <w:rPr>
          <w:rFonts w:ascii="Times New Roman" w:hAnsi="Times New Roman"/>
          <w:b/>
          <w:color w:val="000000" w:themeColor="text1"/>
          <w:sz w:val="24"/>
          <w:szCs w:val="24"/>
        </w:rPr>
      </w:pPr>
      <w:r w:rsidRPr="00B253D5">
        <w:rPr>
          <w:rFonts w:ascii="Times New Roman" w:hAnsi="Times New Roman"/>
          <w:b/>
          <w:color w:val="000000" w:themeColor="text1"/>
          <w:sz w:val="24"/>
          <w:szCs w:val="24"/>
        </w:rPr>
        <w:t>Tüm Çalışanlar ve Kullanıcılar</w:t>
      </w:r>
    </w:p>
    <w:p w:rsidR="00026721" w:rsidRPr="00B253D5" w:rsidRDefault="00026721" w:rsidP="00B253D5">
      <w:pPr>
        <w:numPr>
          <w:ilvl w:val="0"/>
          <w:numId w:val="20"/>
        </w:numPr>
        <w:spacing w:before="100" w:beforeAutospacing="1" w:after="100" w:afterAutospacing="1"/>
        <w:jc w:val="both"/>
        <w:rPr>
          <w:color w:val="000000" w:themeColor="text1"/>
        </w:rPr>
      </w:pPr>
      <w:r w:rsidRPr="00B253D5">
        <w:rPr>
          <w:color w:val="000000" w:themeColor="text1"/>
        </w:rPr>
        <w:t>Bilgi güvenliği olayı, kişisel veri ihlali veya güvenlik zafiyeti şüphesini gecikmeksizin ilgili birime bildirmek,</w:t>
      </w:r>
    </w:p>
    <w:p w:rsidR="00026721" w:rsidRPr="00B253D5" w:rsidRDefault="00026721" w:rsidP="00B253D5">
      <w:pPr>
        <w:numPr>
          <w:ilvl w:val="0"/>
          <w:numId w:val="20"/>
        </w:numPr>
        <w:spacing w:before="100" w:beforeAutospacing="1" w:after="100" w:afterAutospacing="1"/>
        <w:jc w:val="both"/>
        <w:rPr>
          <w:color w:val="000000" w:themeColor="text1"/>
        </w:rPr>
      </w:pPr>
      <w:r w:rsidRPr="00B253D5">
        <w:rPr>
          <w:color w:val="000000" w:themeColor="text1"/>
        </w:rPr>
        <w:t>Olayla ilgili mevcut bilgi ve kanıtların korunmasına yardımcı olmak,</w:t>
      </w:r>
    </w:p>
    <w:p w:rsidR="00026721" w:rsidRPr="00B253D5" w:rsidRDefault="00026721" w:rsidP="00B253D5">
      <w:pPr>
        <w:numPr>
          <w:ilvl w:val="0"/>
          <w:numId w:val="20"/>
        </w:numPr>
        <w:spacing w:before="100" w:beforeAutospacing="1" w:after="100" w:afterAutospacing="1"/>
        <w:jc w:val="both"/>
        <w:rPr>
          <w:color w:val="000000" w:themeColor="text1"/>
        </w:rPr>
      </w:pPr>
      <w:r w:rsidRPr="00B253D5">
        <w:rPr>
          <w:color w:val="000000" w:themeColor="text1"/>
        </w:rPr>
        <w:t>Olay müdahalesini engelleyebilecek yetkisiz işlem yapmamak,</w:t>
      </w:r>
    </w:p>
    <w:p w:rsidR="00026721" w:rsidRPr="00B253D5" w:rsidRDefault="00026721" w:rsidP="00B253D5">
      <w:pPr>
        <w:numPr>
          <w:ilvl w:val="0"/>
          <w:numId w:val="20"/>
        </w:numPr>
        <w:spacing w:before="100" w:beforeAutospacing="1" w:after="100" w:afterAutospacing="1"/>
        <w:jc w:val="both"/>
        <w:rPr>
          <w:color w:val="000000" w:themeColor="text1"/>
        </w:rPr>
      </w:pPr>
      <w:r w:rsidRPr="00B253D5">
        <w:rPr>
          <w:color w:val="000000" w:themeColor="text1"/>
        </w:rPr>
        <w:t>Olay yönetimi kapsamında kendilerinden talep edilen bilgi ve desteği sağlamak.</w:t>
      </w:r>
    </w:p>
    <w:p w:rsidR="00026721" w:rsidRPr="00B253D5" w:rsidRDefault="00026721" w:rsidP="00B253D5">
      <w:pPr>
        <w:pStyle w:val="Balk3"/>
        <w:numPr>
          <w:ilvl w:val="1"/>
          <w:numId w:val="1"/>
        </w:numPr>
        <w:jc w:val="both"/>
        <w:rPr>
          <w:color w:val="000000" w:themeColor="text1"/>
          <w:sz w:val="24"/>
          <w:szCs w:val="24"/>
        </w:rPr>
      </w:pPr>
      <w:r w:rsidRPr="00B253D5">
        <w:rPr>
          <w:color w:val="000000" w:themeColor="text1"/>
          <w:sz w:val="24"/>
          <w:szCs w:val="24"/>
        </w:rPr>
        <w:t xml:space="preserve"> Bilgi İşlem Daire Başkanlığı</w:t>
      </w:r>
    </w:p>
    <w:p w:rsidR="00026721" w:rsidRPr="00B253D5" w:rsidRDefault="00026721" w:rsidP="00B253D5">
      <w:pPr>
        <w:numPr>
          <w:ilvl w:val="0"/>
          <w:numId w:val="21"/>
        </w:numPr>
        <w:spacing w:before="100" w:beforeAutospacing="1" w:after="100" w:afterAutospacing="1"/>
        <w:jc w:val="both"/>
        <w:rPr>
          <w:color w:val="000000" w:themeColor="text1"/>
        </w:rPr>
      </w:pPr>
      <w:r w:rsidRPr="00B253D5">
        <w:rPr>
          <w:color w:val="000000" w:themeColor="text1"/>
        </w:rPr>
        <w:t>Bilgi güvenliği olaylarının teknik açıdan değerlendirilmesini ve yönetilmesini sağlamak,</w:t>
      </w:r>
    </w:p>
    <w:p w:rsidR="00026721" w:rsidRPr="00B253D5" w:rsidRDefault="00026721" w:rsidP="00B253D5">
      <w:pPr>
        <w:numPr>
          <w:ilvl w:val="0"/>
          <w:numId w:val="21"/>
        </w:numPr>
        <w:spacing w:before="100" w:beforeAutospacing="1" w:after="100" w:afterAutospacing="1"/>
        <w:jc w:val="both"/>
        <w:rPr>
          <w:color w:val="000000" w:themeColor="text1"/>
        </w:rPr>
      </w:pPr>
      <w:r w:rsidRPr="00B253D5">
        <w:rPr>
          <w:color w:val="000000" w:themeColor="text1"/>
        </w:rPr>
        <w:t>Gerekli log, sistem kaydı ve teknik kanıtların korunmasını sağlamak,</w:t>
      </w:r>
    </w:p>
    <w:p w:rsidR="00026721" w:rsidRPr="00B253D5" w:rsidRDefault="00026721" w:rsidP="00B253D5">
      <w:pPr>
        <w:numPr>
          <w:ilvl w:val="0"/>
          <w:numId w:val="21"/>
        </w:numPr>
        <w:spacing w:before="100" w:beforeAutospacing="1" w:after="100" w:afterAutospacing="1"/>
        <w:jc w:val="both"/>
        <w:rPr>
          <w:color w:val="000000" w:themeColor="text1"/>
        </w:rPr>
      </w:pPr>
      <w:r w:rsidRPr="00B253D5">
        <w:rPr>
          <w:color w:val="000000" w:themeColor="text1"/>
        </w:rPr>
        <w:t>Olayın etkisini azaltmaya yönelik teknik tedbirleri almak,</w:t>
      </w:r>
    </w:p>
    <w:p w:rsidR="00026721" w:rsidRPr="00B253D5" w:rsidRDefault="00026721" w:rsidP="00B253D5">
      <w:pPr>
        <w:numPr>
          <w:ilvl w:val="0"/>
          <w:numId w:val="21"/>
        </w:numPr>
        <w:spacing w:before="100" w:beforeAutospacing="1" w:after="100" w:afterAutospacing="1"/>
        <w:jc w:val="both"/>
        <w:rPr>
          <w:color w:val="000000" w:themeColor="text1"/>
        </w:rPr>
      </w:pPr>
      <w:r w:rsidRPr="00B253D5">
        <w:rPr>
          <w:color w:val="000000" w:themeColor="text1"/>
        </w:rPr>
        <w:t>Gerektiğinde ilgili sistemleri izole etmek veya erişimleri sınırlandırmak,</w:t>
      </w:r>
    </w:p>
    <w:p w:rsidR="00026721" w:rsidRPr="00B253D5" w:rsidRDefault="00026721" w:rsidP="00B253D5">
      <w:pPr>
        <w:pStyle w:val="Balk3"/>
        <w:numPr>
          <w:ilvl w:val="1"/>
          <w:numId w:val="1"/>
        </w:numPr>
        <w:jc w:val="both"/>
        <w:rPr>
          <w:color w:val="000000" w:themeColor="text1"/>
          <w:sz w:val="24"/>
          <w:szCs w:val="24"/>
        </w:rPr>
      </w:pPr>
      <w:r w:rsidRPr="00B253D5">
        <w:rPr>
          <w:color w:val="000000" w:themeColor="text1"/>
          <w:sz w:val="24"/>
          <w:szCs w:val="24"/>
        </w:rPr>
        <w:t xml:space="preserve"> KVYS Sorumluları / Yetkili Birimler</w:t>
      </w:r>
    </w:p>
    <w:p w:rsidR="00026721" w:rsidRPr="00B253D5" w:rsidRDefault="00026721" w:rsidP="00B253D5">
      <w:pPr>
        <w:numPr>
          <w:ilvl w:val="0"/>
          <w:numId w:val="22"/>
        </w:numPr>
        <w:spacing w:before="100" w:beforeAutospacing="1" w:after="100" w:afterAutospacing="1"/>
        <w:jc w:val="both"/>
        <w:rPr>
          <w:color w:val="000000" w:themeColor="text1"/>
        </w:rPr>
      </w:pPr>
      <w:r w:rsidRPr="00B253D5">
        <w:rPr>
          <w:color w:val="000000" w:themeColor="text1"/>
        </w:rPr>
        <w:t>Kişisel veri içeren olayların KVKK ve Üniversitenin kişisel veri yönetimi kuralları açısından değerlendirilmesini sağlamak,</w:t>
      </w:r>
    </w:p>
    <w:p w:rsidR="00026721" w:rsidRPr="00B253D5" w:rsidRDefault="00026721" w:rsidP="00B253D5">
      <w:pPr>
        <w:numPr>
          <w:ilvl w:val="0"/>
          <w:numId w:val="22"/>
        </w:numPr>
        <w:spacing w:before="100" w:beforeAutospacing="1" w:after="100" w:afterAutospacing="1"/>
        <w:jc w:val="both"/>
        <w:rPr>
          <w:color w:val="000000" w:themeColor="text1"/>
        </w:rPr>
      </w:pPr>
      <w:r w:rsidRPr="00B253D5">
        <w:rPr>
          <w:color w:val="000000" w:themeColor="text1"/>
        </w:rPr>
        <w:t>İhlale konu kişisel verilerin niteliğini ve etkilenebilecek kişi gruplarını değerlendirmek,</w:t>
      </w:r>
    </w:p>
    <w:p w:rsidR="00026721" w:rsidRPr="00B253D5" w:rsidRDefault="00026721" w:rsidP="00B253D5">
      <w:pPr>
        <w:numPr>
          <w:ilvl w:val="0"/>
          <w:numId w:val="22"/>
        </w:numPr>
        <w:spacing w:before="100" w:beforeAutospacing="1" w:after="100" w:afterAutospacing="1"/>
        <w:jc w:val="both"/>
        <w:rPr>
          <w:color w:val="000000" w:themeColor="text1"/>
        </w:rPr>
      </w:pPr>
      <w:r w:rsidRPr="00B253D5">
        <w:rPr>
          <w:color w:val="000000" w:themeColor="text1"/>
        </w:rPr>
        <w:t>İlgili bildirim ve bilgilendirme yükümlülüklerinin değerlendirilmesini ve gerekli işlemlerin yürütülmesini sağlamak.</w:t>
      </w:r>
    </w:p>
    <w:p w:rsidR="00026721" w:rsidRPr="00B253D5" w:rsidRDefault="00026721" w:rsidP="00B253D5">
      <w:pPr>
        <w:pStyle w:val="Balk3"/>
        <w:numPr>
          <w:ilvl w:val="1"/>
          <w:numId w:val="1"/>
        </w:numPr>
        <w:jc w:val="both"/>
        <w:rPr>
          <w:color w:val="000000" w:themeColor="text1"/>
          <w:sz w:val="24"/>
          <w:szCs w:val="24"/>
        </w:rPr>
      </w:pPr>
      <w:r w:rsidRPr="00B253D5">
        <w:rPr>
          <w:color w:val="000000" w:themeColor="text1"/>
          <w:sz w:val="24"/>
          <w:szCs w:val="24"/>
        </w:rPr>
        <w:t xml:space="preserve"> Üst Yönetim</w:t>
      </w:r>
    </w:p>
    <w:p w:rsidR="00026721" w:rsidRPr="00B253D5" w:rsidRDefault="00026721" w:rsidP="00B253D5">
      <w:pPr>
        <w:numPr>
          <w:ilvl w:val="0"/>
          <w:numId w:val="23"/>
        </w:numPr>
        <w:spacing w:before="100" w:beforeAutospacing="1" w:after="100" w:afterAutospacing="1"/>
        <w:jc w:val="both"/>
        <w:rPr>
          <w:color w:val="000000" w:themeColor="text1"/>
        </w:rPr>
      </w:pPr>
      <w:r w:rsidRPr="00B253D5">
        <w:rPr>
          <w:color w:val="000000" w:themeColor="text1"/>
        </w:rPr>
        <w:t>Olay yönetimi için gerekli kaynakların sağlanmasını desteklemek,</w:t>
      </w:r>
    </w:p>
    <w:p w:rsidR="00026721" w:rsidRPr="00B253D5" w:rsidRDefault="00026721" w:rsidP="00B253D5">
      <w:pPr>
        <w:numPr>
          <w:ilvl w:val="0"/>
          <w:numId w:val="23"/>
        </w:numPr>
        <w:spacing w:before="100" w:beforeAutospacing="1" w:after="100" w:afterAutospacing="1"/>
        <w:jc w:val="both"/>
        <w:rPr>
          <w:color w:val="000000" w:themeColor="text1"/>
        </w:rPr>
      </w:pPr>
      <w:r w:rsidRPr="00B253D5">
        <w:rPr>
          <w:color w:val="000000" w:themeColor="text1"/>
        </w:rPr>
        <w:t>Önemli veya geniş etkili olaylarda gerekli kararların alınmasını sağlamak,</w:t>
      </w:r>
    </w:p>
    <w:p w:rsidR="00026721" w:rsidRPr="00B253D5" w:rsidRDefault="00026721" w:rsidP="00B253D5">
      <w:pPr>
        <w:numPr>
          <w:ilvl w:val="0"/>
          <w:numId w:val="23"/>
        </w:numPr>
        <w:spacing w:before="100" w:beforeAutospacing="1" w:after="100" w:afterAutospacing="1"/>
        <w:jc w:val="both"/>
        <w:rPr>
          <w:color w:val="000000" w:themeColor="text1"/>
        </w:rPr>
      </w:pPr>
      <w:r w:rsidRPr="00B253D5">
        <w:rPr>
          <w:color w:val="000000" w:themeColor="text1"/>
        </w:rPr>
        <w:t>Gerekli durumlarda kriz ve iş sürekliliği süreçlerinin devreye alınmasını sağlamak.</w:t>
      </w:r>
    </w:p>
    <w:p w:rsidR="00026721" w:rsidRPr="00B253D5" w:rsidRDefault="00026721" w:rsidP="00B253D5">
      <w:pPr>
        <w:pStyle w:val="Balk3"/>
        <w:numPr>
          <w:ilvl w:val="1"/>
          <w:numId w:val="1"/>
        </w:numPr>
        <w:jc w:val="both"/>
        <w:rPr>
          <w:color w:val="000000" w:themeColor="text1"/>
          <w:sz w:val="24"/>
          <w:szCs w:val="24"/>
        </w:rPr>
      </w:pPr>
      <w:r w:rsidRPr="00B253D5">
        <w:rPr>
          <w:color w:val="000000" w:themeColor="text1"/>
          <w:sz w:val="24"/>
          <w:szCs w:val="24"/>
        </w:rPr>
        <w:t xml:space="preserve"> Hizmet Sağlayıcılar ve Üçüncü Taraflar</w:t>
      </w:r>
    </w:p>
    <w:p w:rsidR="00FA11E5" w:rsidRPr="00B253D5" w:rsidRDefault="00026721" w:rsidP="00B253D5">
      <w:pPr>
        <w:pStyle w:val="NormalWeb"/>
        <w:ind w:firstLine="708"/>
        <w:jc w:val="both"/>
        <w:rPr>
          <w:color w:val="000000" w:themeColor="text1"/>
        </w:rPr>
      </w:pPr>
      <w:r w:rsidRPr="00B253D5">
        <w:rPr>
          <w:color w:val="000000" w:themeColor="text1"/>
        </w:rPr>
        <w:t>Hizmet sağlayıcılar ve üçüncü taraflar, Üniversite bilgi varlıklarını etkileyebilecek olayları sözleşme ve ilgili EYS kuralları doğrultusunda gecikmeksizin Üniversiteye bildirmek ve olay yönetimi çalışmalarına gerekli desteği sağlamakla yükümlüdür.</w:t>
      </w:r>
    </w:p>
    <w:p w:rsidR="003E578A" w:rsidRPr="00B253D5" w:rsidRDefault="00856723" w:rsidP="00B253D5">
      <w:pPr>
        <w:pStyle w:val="ListeParagraf"/>
        <w:numPr>
          <w:ilvl w:val="0"/>
          <w:numId w:val="1"/>
        </w:numPr>
        <w:contextualSpacing/>
        <w:jc w:val="both"/>
        <w:rPr>
          <w:rFonts w:ascii="Times New Roman" w:hAnsi="Times New Roman"/>
          <w:b/>
          <w:color w:val="000000" w:themeColor="text1"/>
          <w:sz w:val="24"/>
          <w:szCs w:val="24"/>
        </w:rPr>
      </w:pPr>
      <w:r w:rsidRPr="00B253D5">
        <w:rPr>
          <w:rFonts w:ascii="Times New Roman" w:hAnsi="Times New Roman"/>
          <w:b/>
          <w:color w:val="000000" w:themeColor="text1"/>
          <w:sz w:val="24"/>
          <w:szCs w:val="24"/>
        </w:rPr>
        <w:t>UYGULAMA</w:t>
      </w:r>
    </w:p>
    <w:p w:rsidR="003E578A" w:rsidRPr="00B253D5" w:rsidRDefault="003E578A" w:rsidP="00B253D5">
      <w:pPr>
        <w:pStyle w:val="ListeParagraf"/>
        <w:numPr>
          <w:ilvl w:val="1"/>
          <w:numId w:val="1"/>
        </w:numPr>
        <w:contextualSpacing/>
        <w:jc w:val="both"/>
        <w:rPr>
          <w:rFonts w:ascii="Times New Roman" w:hAnsi="Times New Roman"/>
          <w:b/>
          <w:color w:val="000000" w:themeColor="text1"/>
          <w:sz w:val="24"/>
          <w:szCs w:val="24"/>
        </w:rPr>
      </w:pPr>
      <w:r w:rsidRPr="00B253D5">
        <w:rPr>
          <w:rFonts w:ascii="Times New Roman" w:hAnsi="Times New Roman"/>
          <w:b/>
          <w:color w:val="000000" w:themeColor="text1"/>
          <w:sz w:val="24"/>
          <w:szCs w:val="24"/>
        </w:rPr>
        <w:t>Olay ve İhlal Tanımı</w:t>
      </w:r>
    </w:p>
    <w:p w:rsidR="003E578A" w:rsidRPr="00B253D5" w:rsidRDefault="003E578A" w:rsidP="00B253D5">
      <w:pPr>
        <w:pStyle w:val="isselectedend"/>
        <w:ind w:firstLine="708"/>
        <w:jc w:val="both"/>
        <w:rPr>
          <w:color w:val="000000" w:themeColor="text1"/>
        </w:rPr>
      </w:pPr>
      <w:r w:rsidRPr="00B253D5">
        <w:rPr>
          <w:color w:val="000000" w:themeColor="text1"/>
        </w:rPr>
        <w:t>Aşağıdaki durumlar bilgi güvenliği olayı, bilgi güvenliği ihlali veya kişisel veri ihlali kapsamında değerlendirilebilir:</w:t>
      </w:r>
    </w:p>
    <w:p w:rsidR="003E578A" w:rsidRPr="00B253D5" w:rsidRDefault="003E578A" w:rsidP="00B253D5">
      <w:pPr>
        <w:numPr>
          <w:ilvl w:val="0"/>
          <w:numId w:val="24"/>
        </w:numPr>
        <w:spacing w:before="100" w:beforeAutospacing="1" w:after="100" w:afterAutospacing="1"/>
        <w:jc w:val="both"/>
        <w:rPr>
          <w:color w:val="000000" w:themeColor="text1"/>
        </w:rPr>
      </w:pPr>
      <w:r w:rsidRPr="00B253D5">
        <w:rPr>
          <w:color w:val="000000" w:themeColor="text1"/>
        </w:rPr>
        <w:t>Yetkisiz erişim veya erişim teşebbüsü,</w:t>
      </w:r>
    </w:p>
    <w:p w:rsidR="003E578A" w:rsidRPr="00B253D5" w:rsidRDefault="003E578A" w:rsidP="00B253D5">
      <w:pPr>
        <w:numPr>
          <w:ilvl w:val="0"/>
          <w:numId w:val="24"/>
        </w:numPr>
        <w:spacing w:before="100" w:beforeAutospacing="1" w:after="100" w:afterAutospacing="1"/>
        <w:jc w:val="both"/>
        <w:rPr>
          <w:color w:val="000000" w:themeColor="text1"/>
        </w:rPr>
      </w:pPr>
      <w:r w:rsidRPr="00B253D5">
        <w:rPr>
          <w:color w:val="000000" w:themeColor="text1"/>
        </w:rPr>
        <w:t>Bilgi bütünlüğünün bozulması,</w:t>
      </w:r>
    </w:p>
    <w:p w:rsidR="003E578A" w:rsidRPr="00B253D5" w:rsidRDefault="003E578A" w:rsidP="00B253D5">
      <w:pPr>
        <w:numPr>
          <w:ilvl w:val="0"/>
          <w:numId w:val="24"/>
        </w:numPr>
        <w:spacing w:before="100" w:beforeAutospacing="1" w:after="100" w:afterAutospacing="1"/>
        <w:jc w:val="both"/>
        <w:rPr>
          <w:color w:val="000000" w:themeColor="text1"/>
        </w:rPr>
      </w:pPr>
      <w:r w:rsidRPr="00B253D5">
        <w:rPr>
          <w:color w:val="000000" w:themeColor="text1"/>
        </w:rPr>
        <w:t>Bilginin yetkisiz kişilerle paylaşılması,</w:t>
      </w:r>
    </w:p>
    <w:p w:rsidR="003E578A" w:rsidRPr="00B253D5" w:rsidRDefault="003E578A" w:rsidP="00B253D5">
      <w:pPr>
        <w:numPr>
          <w:ilvl w:val="0"/>
          <w:numId w:val="24"/>
        </w:numPr>
        <w:spacing w:before="100" w:beforeAutospacing="1" w:after="100" w:afterAutospacing="1"/>
        <w:jc w:val="both"/>
        <w:rPr>
          <w:color w:val="000000" w:themeColor="text1"/>
        </w:rPr>
      </w:pPr>
      <w:r w:rsidRPr="00B253D5">
        <w:rPr>
          <w:color w:val="000000" w:themeColor="text1"/>
        </w:rPr>
        <w:t>Kişisel verilerin yetkisiz erişime, açıklanmaya, kayba veya değiştirilmeye maruz kalması,</w:t>
      </w:r>
    </w:p>
    <w:p w:rsidR="003E578A" w:rsidRPr="00B253D5" w:rsidRDefault="003E578A" w:rsidP="00B253D5">
      <w:pPr>
        <w:numPr>
          <w:ilvl w:val="0"/>
          <w:numId w:val="24"/>
        </w:numPr>
        <w:spacing w:before="100" w:beforeAutospacing="1" w:after="100" w:afterAutospacing="1"/>
        <w:jc w:val="both"/>
        <w:rPr>
          <w:color w:val="000000" w:themeColor="text1"/>
        </w:rPr>
      </w:pPr>
      <w:r w:rsidRPr="00B253D5">
        <w:rPr>
          <w:color w:val="000000" w:themeColor="text1"/>
        </w:rPr>
        <w:t>Zararlı yazılım bulaşması,</w:t>
      </w:r>
    </w:p>
    <w:p w:rsidR="003E578A" w:rsidRPr="00B253D5" w:rsidRDefault="003E578A" w:rsidP="00B253D5">
      <w:pPr>
        <w:numPr>
          <w:ilvl w:val="0"/>
          <w:numId w:val="24"/>
        </w:numPr>
        <w:spacing w:before="100" w:beforeAutospacing="1" w:after="100" w:afterAutospacing="1"/>
        <w:jc w:val="both"/>
        <w:rPr>
          <w:color w:val="000000" w:themeColor="text1"/>
        </w:rPr>
      </w:pPr>
      <w:r w:rsidRPr="00B253D5">
        <w:rPr>
          <w:color w:val="000000" w:themeColor="text1"/>
        </w:rPr>
        <w:t>Fidye yazılımı saldırıları,</w:t>
      </w:r>
    </w:p>
    <w:p w:rsidR="003E578A" w:rsidRPr="00B253D5" w:rsidRDefault="003E578A" w:rsidP="00B253D5">
      <w:pPr>
        <w:numPr>
          <w:ilvl w:val="0"/>
          <w:numId w:val="24"/>
        </w:numPr>
        <w:spacing w:before="100" w:beforeAutospacing="1" w:after="100" w:afterAutospacing="1"/>
        <w:jc w:val="both"/>
        <w:rPr>
          <w:color w:val="000000" w:themeColor="text1"/>
        </w:rPr>
      </w:pPr>
      <w:r w:rsidRPr="00B253D5">
        <w:rPr>
          <w:color w:val="000000" w:themeColor="text1"/>
        </w:rPr>
        <w:t>DDoS ve benzeri siber saldırılar,</w:t>
      </w:r>
    </w:p>
    <w:p w:rsidR="003E578A" w:rsidRPr="00B253D5" w:rsidRDefault="003E578A" w:rsidP="00B253D5">
      <w:pPr>
        <w:numPr>
          <w:ilvl w:val="0"/>
          <w:numId w:val="24"/>
        </w:numPr>
        <w:spacing w:before="100" w:beforeAutospacing="1" w:after="100" w:afterAutospacing="1"/>
        <w:jc w:val="both"/>
        <w:rPr>
          <w:color w:val="000000" w:themeColor="text1"/>
        </w:rPr>
      </w:pPr>
      <w:r w:rsidRPr="00B253D5">
        <w:rPr>
          <w:color w:val="000000" w:themeColor="text1"/>
        </w:rPr>
        <w:t>Bilgi sistemlerinde yetkisiz değişiklikler,</w:t>
      </w:r>
    </w:p>
    <w:p w:rsidR="003E578A" w:rsidRPr="00B253D5" w:rsidRDefault="003E578A" w:rsidP="00B253D5">
      <w:pPr>
        <w:numPr>
          <w:ilvl w:val="0"/>
          <w:numId w:val="24"/>
        </w:numPr>
        <w:spacing w:before="100" w:beforeAutospacing="1" w:after="100" w:afterAutospacing="1"/>
        <w:jc w:val="both"/>
        <w:rPr>
          <w:color w:val="000000" w:themeColor="text1"/>
        </w:rPr>
      </w:pPr>
      <w:r w:rsidRPr="00B253D5">
        <w:rPr>
          <w:color w:val="000000" w:themeColor="text1"/>
        </w:rPr>
        <w:t>Sistem arızaları ve hizmet kesintileri,</w:t>
      </w:r>
    </w:p>
    <w:p w:rsidR="003E578A" w:rsidRPr="00B253D5" w:rsidRDefault="003E578A" w:rsidP="00B253D5">
      <w:pPr>
        <w:numPr>
          <w:ilvl w:val="0"/>
          <w:numId w:val="24"/>
        </w:numPr>
        <w:spacing w:before="100" w:beforeAutospacing="1" w:after="100" w:afterAutospacing="1"/>
        <w:jc w:val="both"/>
        <w:rPr>
          <w:color w:val="000000" w:themeColor="text1"/>
        </w:rPr>
      </w:pPr>
      <w:r w:rsidRPr="00B253D5">
        <w:rPr>
          <w:color w:val="000000" w:themeColor="text1"/>
        </w:rPr>
        <w:t>Yanlış alıcıya kişisel veri veya gizli bilgi gönderilmesi,</w:t>
      </w:r>
    </w:p>
    <w:p w:rsidR="003E578A" w:rsidRPr="00B253D5" w:rsidRDefault="003E578A" w:rsidP="00B253D5">
      <w:pPr>
        <w:numPr>
          <w:ilvl w:val="0"/>
          <w:numId w:val="24"/>
        </w:numPr>
        <w:spacing w:before="100" w:beforeAutospacing="1" w:after="100" w:afterAutospacing="1"/>
        <w:jc w:val="both"/>
        <w:rPr>
          <w:color w:val="000000" w:themeColor="text1"/>
        </w:rPr>
      </w:pPr>
      <w:r w:rsidRPr="00B253D5">
        <w:rPr>
          <w:color w:val="000000" w:themeColor="text1"/>
        </w:rPr>
        <w:t>Bilgi varlıklarının kaybolması veya çalınması,</w:t>
      </w:r>
    </w:p>
    <w:p w:rsidR="003E578A" w:rsidRPr="00B253D5" w:rsidRDefault="003E578A" w:rsidP="00B253D5">
      <w:pPr>
        <w:numPr>
          <w:ilvl w:val="0"/>
          <w:numId w:val="24"/>
        </w:numPr>
        <w:spacing w:before="100" w:beforeAutospacing="1" w:after="100" w:afterAutospacing="1"/>
        <w:jc w:val="both"/>
        <w:rPr>
          <w:color w:val="000000" w:themeColor="text1"/>
        </w:rPr>
      </w:pPr>
      <w:r w:rsidRPr="00B253D5">
        <w:rPr>
          <w:color w:val="000000" w:themeColor="text1"/>
        </w:rPr>
        <w:t>Bilgi güvenliği politikalarının ihlal edilmesi,</w:t>
      </w:r>
    </w:p>
    <w:p w:rsidR="003E578A" w:rsidRPr="00B253D5" w:rsidRDefault="003E578A" w:rsidP="00B253D5">
      <w:pPr>
        <w:numPr>
          <w:ilvl w:val="0"/>
          <w:numId w:val="24"/>
        </w:numPr>
        <w:spacing w:before="100" w:beforeAutospacing="1" w:after="100" w:afterAutospacing="1"/>
        <w:jc w:val="both"/>
        <w:rPr>
          <w:color w:val="000000" w:themeColor="text1"/>
        </w:rPr>
      </w:pPr>
      <w:r w:rsidRPr="00B253D5">
        <w:rPr>
          <w:color w:val="000000" w:themeColor="text1"/>
        </w:rPr>
        <w:t>Bilgi güvenliği açısından önemli güvenlik açıklarının istismar edilmesi.</w:t>
      </w:r>
    </w:p>
    <w:p w:rsidR="002E7D9F" w:rsidRPr="00B253D5" w:rsidRDefault="002E7D9F" w:rsidP="00B253D5">
      <w:pPr>
        <w:numPr>
          <w:ilvl w:val="1"/>
          <w:numId w:val="1"/>
        </w:numPr>
        <w:spacing w:before="100" w:beforeAutospacing="1" w:after="100" w:afterAutospacing="1"/>
        <w:jc w:val="both"/>
        <w:outlineLvl w:val="1"/>
        <w:rPr>
          <w:b/>
          <w:bCs/>
          <w:color w:val="000000" w:themeColor="text1"/>
        </w:rPr>
      </w:pPr>
      <w:r w:rsidRPr="00B253D5">
        <w:rPr>
          <w:b/>
          <w:bCs/>
          <w:color w:val="000000" w:themeColor="text1"/>
        </w:rPr>
        <w:t>Olayın Bildirilmesi</w:t>
      </w:r>
    </w:p>
    <w:p w:rsidR="003E578A" w:rsidRPr="00B253D5" w:rsidRDefault="003E578A" w:rsidP="00B253D5">
      <w:pPr>
        <w:numPr>
          <w:ilvl w:val="0"/>
          <w:numId w:val="25"/>
        </w:numPr>
        <w:spacing w:before="100" w:beforeAutospacing="1" w:after="100" w:afterAutospacing="1"/>
        <w:jc w:val="both"/>
        <w:rPr>
          <w:color w:val="000000" w:themeColor="text1"/>
        </w:rPr>
      </w:pPr>
      <w:r w:rsidRPr="00B253D5">
        <w:rPr>
          <w:color w:val="000000" w:themeColor="text1"/>
        </w:rPr>
        <w:t>Olayı fark eden çalışan veya kullanıcı, olayı gecikmeksizin ilgili birime bildirir.</w:t>
      </w:r>
    </w:p>
    <w:p w:rsidR="003E578A" w:rsidRPr="00B253D5" w:rsidRDefault="003E578A" w:rsidP="00B253D5">
      <w:pPr>
        <w:numPr>
          <w:ilvl w:val="0"/>
          <w:numId w:val="25"/>
        </w:numPr>
        <w:spacing w:before="100" w:beforeAutospacing="1" w:after="100" w:afterAutospacing="1"/>
        <w:jc w:val="both"/>
        <w:rPr>
          <w:color w:val="000000" w:themeColor="text1"/>
        </w:rPr>
      </w:pPr>
      <w:r w:rsidRPr="00B253D5">
        <w:rPr>
          <w:color w:val="000000" w:themeColor="text1"/>
        </w:rPr>
        <w:t xml:space="preserve">Bilgi güvenliği olayları </w:t>
      </w:r>
      <w:r w:rsidRPr="00B253D5">
        <w:rPr>
          <w:rStyle w:val="Gl"/>
          <w:b w:val="0"/>
          <w:color w:val="000000" w:themeColor="text1"/>
        </w:rPr>
        <w:t>Bilgi İşlem Daire Başkanlığı</w:t>
      </w:r>
      <w:r w:rsidRPr="00B253D5">
        <w:rPr>
          <w:color w:val="000000" w:themeColor="text1"/>
        </w:rPr>
        <w:t xml:space="preserve"> tarafından belirlenen olay bildirim kanalları üzerinden bildirilir.</w:t>
      </w:r>
    </w:p>
    <w:p w:rsidR="003E578A" w:rsidRPr="00B253D5" w:rsidRDefault="003E578A" w:rsidP="00B253D5">
      <w:pPr>
        <w:numPr>
          <w:ilvl w:val="0"/>
          <w:numId w:val="25"/>
        </w:numPr>
        <w:spacing w:before="100" w:beforeAutospacing="1" w:after="100" w:afterAutospacing="1"/>
        <w:jc w:val="both"/>
        <w:rPr>
          <w:color w:val="000000" w:themeColor="text1"/>
        </w:rPr>
      </w:pPr>
      <w:r w:rsidRPr="00B253D5">
        <w:rPr>
          <w:color w:val="000000" w:themeColor="text1"/>
        </w:rPr>
        <w:t xml:space="preserve">Kişisel veri içeren veya kişisel veri ihlali şüphesi bulunan olaylar ayrıca ilgili </w:t>
      </w:r>
      <w:r w:rsidRPr="00B253D5">
        <w:rPr>
          <w:rStyle w:val="Gl"/>
          <w:b w:val="0"/>
          <w:color w:val="000000" w:themeColor="text1"/>
        </w:rPr>
        <w:t>KVYS sorumlularına/yetkili birime</w:t>
      </w:r>
      <w:r w:rsidRPr="00B253D5">
        <w:rPr>
          <w:color w:val="000000" w:themeColor="text1"/>
        </w:rPr>
        <w:t xml:space="preserve"> bildirilir.</w:t>
      </w:r>
    </w:p>
    <w:p w:rsidR="003E578A" w:rsidRPr="00B253D5" w:rsidRDefault="003E578A" w:rsidP="00B253D5">
      <w:pPr>
        <w:numPr>
          <w:ilvl w:val="0"/>
          <w:numId w:val="25"/>
        </w:numPr>
        <w:spacing w:before="100" w:beforeAutospacing="1" w:after="100" w:afterAutospacing="1"/>
        <w:jc w:val="both"/>
        <w:rPr>
          <w:color w:val="000000" w:themeColor="text1"/>
        </w:rPr>
      </w:pPr>
      <w:r w:rsidRPr="00B253D5">
        <w:rPr>
          <w:color w:val="000000" w:themeColor="text1"/>
        </w:rPr>
        <w:t>Olaylar gerektiğinde;</w:t>
      </w:r>
    </w:p>
    <w:p w:rsidR="003E578A" w:rsidRPr="00B253D5" w:rsidRDefault="003E578A" w:rsidP="00B253D5">
      <w:pPr>
        <w:numPr>
          <w:ilvl w:val="0"/>
          <w:numId w:val="26"/>
        </w:numPr>
        <w:spacing w:before="100" w:beforeAutospacing="1" w:after="100" w:afterAutospacing="1"/>
        <w:jc w:val="both"/>
        <w:rPr>
          <w:color w:val="000000" w:themeColor="text1"/>
        </w:rPr>
      </w:pPr>
      <w:r w:rsidRPr="00B253D5">
        <w:rPr>
          <w:color w:val="000000" w:themeColor="text1"/>
        </w:rPr>
        <w:t>Olay Bildirim Formu,</w:t>
      </w:r>
    </w:p>
    <w:p w:rsidR="003E578A" w:rsidRPr="00B253D5" w:rsidRDefault="003E578A" w:rsidP="00B253D5">
      <w:pPr>
        <w:numPr>
          <w:ilvl w:val="0"/>
          <w:numId w:val="26"/>
        </w:numPr>
        <w:spacing w:before="100" w:beforeAutospacing="1" w:after="100" w:afterAutospacing="1"/>
        <w:jc w:val="both"/>
        <w:rPr>
          <w:color w:val="000000" w:themeColor="text1"/>
        </w:rPr>
      </w:pPr>
      <w:r w:rsidRPr="00B253D5">
        <w:rPr>
          <w:color w:val="000000" w:themeColor="text1"/>
        </w:rPr>
        <w:t>Bilgi Güvenliği Olay Kayıtları,</w:t>
      </w:r>
    </w:p>
    <w:p w:rsidR="003E578A" w:rsidRPr="00B253D5" w:rsidRDefault="003E578A" w:rsidP="00B253D5">
      <w:pPr>
        <w:numPr>
          <w:ilvl w:val="0"/>
          <w:numId w:val="26"/>
        </w:numPr>
        <w:spacing w:before="100" w:beforeAutospacing="1" w:after="100" w:afterAutospacing="1"/>
        <w:jc w:val="both"/>
        <w:rPr>
          <w:color w:val="000000" w:themeColor="text1"/>
        </w:rPr>
      </w:pPr>
      <w:r w:rsidRPr="00B253D5">
        <w:rPr>
          <w:color w:val="000000" w:themeColor="text1"/>
        </w:rPr>
        <w:t>Kişisel Veri İhlal Bildirim Formu</w:t>
      </w:r>
      <w:r w:rsidR="00B253D5" w:rsidRPr="00B253D5">
        <w:rPr>
          <w:color w:val="000000" w:themeColor="text1"/>
        </w:rPr>
        <w:t xml:space="preserve"> </w:t>
      </w:r>
      <w:r w:rsidRPr="00B253D5">
        <w:rPr>
          <w:color w:val="000000" w:themeColor="text1"/>
        </w:rPr>
        <w:t>veya EYS kapsamında kullanılan ilgili elektronik kayıt sistemi üzerinden kayıt altına alınır.</w:t>
      </w:r>
    </w:p>
    <w:p w:rsidR="003E578A" w:rsidRPr="00B253D5" w:rsidRDefault="003E578A" w:rsidP="00B253D5">
      <w:pPr>
        <w:numPr>
          <w:ilvl w:val="0"/>
          <w:numId w:val="27"/>
        </w:numPr>
        <w:spacing w:before="100" w:beforeAutospacing="1" w:after="100" w:afterAutospacing="1"/>
        <w:jc w:val="both"/>
        <w:rPr>
          <w:color w:val="000000" w:themeColor="text1"/>
        </w:rPr>
      </w:pPr>
      <w:r w:rsidRPr="00B253D5">
        <w:rPr>
          <w:color w:val="000000" w:themeColor="text1"/>
        </w:rPr>
        <w:t>Hizmet sağlayıcılar ve üçüncü taraflar, kendilerini ilgilendiren bilgi güvenliği veya kişisel veri olaylarını sözleşmelerde belirlenen süre ve yöntemlere uygun olarak Üniversiteye bildirir.</w:t>
      </w:r>
    </w:p>
    <w:p w:rsidR="002E7D9F" w:rsidRPr="00B253D5" w:rsidRDefault="002E7D9F" w:rsidP="00B253D5">
      <w:pPr>
        <w:numPr>
          <w:ilvl w:val="1"/>
          <w:numId w:val="1"/>
        </w:numPr>
        <w:spacing w:before="100" w:beforeAutospacing="1" w:after="100" w:afterAutospacing="1"/>
        <w:jc w:val="both"/>
        <w:rPr>
          <w:color w:val="000000" w:themeColor="text1"/>
        </w:rPr>
      </w:pPr>
      <w:r w:rsidRPr="00B253D5">
        <w:rPr>
          <w:b/>
          <w:bCs/>
          <w:color w:val="000000" w:themeColor="text1"/>
        </w:rPr>
        <w:t xml:space="preserve">Olayın Değerlendirilmesi </w:t>
      </w:r>
    </w:p>
    <w:p w:rsidR="003E578A" w:rsidRPr="00B253D5" w:rsidRDefault="003E578A" w:rsidP="00B253D5">
      <w:pPr>
        <w:pStyle w:val="isselectedend"/>
        <w:ind w:firstLine="708"/>
        <w:jc w:val="both"/>
        <w:rPr>
          <w:color w:val="000000" w:themeColor="text1"/>
        </w:rPr>
      </w:pPr>
      <w:r w:rsidRPr="00B253D5">
        <w:rPr>
          <w:color w:val="000000" w:themeColor="text1"/>
        </w:rPr>
        <w:t>Olayın değerlendirilmesinde olayın niteliği, kapsamı, etkisi ve aciliyeti dikkate alınır.</w:t>
      </w:r>
    </w:p>
    <w:p w:rsidR="003E578A" w:rsidRPr="00B253D5" w:rsidRDefault="003E578A" w:rsidP="00B253D5">
      <w:pPr>
        <w:pStyle w:val="Balk4"/>
        <w:numPr>
          <w:ilvl w:val="0"/>
          <w:numId w:val="30"/>
        </w:numPr>
        <w:jc w:val="both"/>
        <w:rPr>
          <w:rFonts w:ascii="Times New Roman" w:hAnsi="Times New Roman" w:cs="Times New Roman"/>
          <w:b/>
          <w:color w:val="000000" w:themeColor="text1"/>
        </w:rPr>
      </w:pPr>
      <w:r w:rsidRPr="00B253D5">
        <w:rPr>
          <w:rFonts w:ascii="Times New Roman" w:hAnsi="Times New Roman" w:cs="Times New Roman"/>
          <w:b/>
          <w:color w:val="000000" w:themeColor="text1"/>
        </w:rPr>
        <w:t>Bilgi Güvenliği Açısından</w:t>
      </w:r>
    </w:p>
    <w:p w:rsidR="003E578A" w:rsidRPr="00B253D5" w:rsidRDefault="003E578A" w:rsidP="00B253D5">
      <w:pPr>
        <w:numPr>
          <w:ilvl w:val="0"/>
          <w:numId w:val="28"/>
        </w:numPr>
        <w:spacing w:before="100" w:beforeAutospacing="1" w:after="100" w:afterAutospacing="1"/>
        <w:jc w:val="both"/>
        <w:rPr>
          <w:color w:val="000000" w:themeColor="text1"/>
        </w:rPr>
      </w:pPr>
      <w:r w:rsidRPr="00B253D5">
        <w:rPr>
          <w:color w:val="000000" w:themeColor="text1"/>
        </w:rPr>
        <w:t>Etkilenen bilgi varlıkları ve sistemler,</w:t>
      </w:r>
    </w:p>
    <w:p w:rsidR="003E578A" w:rsidRPr="00B253D5" w:rsidRDefault="003E578A" w:rsidP="00B253D5">
      <w:pPr>
        <w:numPr>
          <w:ilvl w:val="0"/>
          <w:numId w:val="28"/>
        </w:numPr>
        <w:spacing w:before="100" w:beforeAutospacing="1" w:after="100" w:afterAutospacing="1"/>
        <w:jc w:val="both"/>
        <w:rPr>
          <w:color w:val="000000" w:themeColor="text1"/>
        </w:rPr>
      </w:pPr>
      <w:r w:rsidRPr="00B253D5">
        <w:rPr>
          <w:color w:val="000000" w:themeColor="text1"/>
        </w:rPr>
        <w:t>Gizlilik, bütünlük ve erişilebilirlik üzerindeki etkiler,</w:t>
      </w:r>
    </w:p>
    <w:p w:rsidR="003E578A" w:rsidRPr="00B253D5" w:rsidRDefault="003E578A" w:rsidP="00B253D5">
      <w:pPr>
        <w:numPr>
          <w:ilvl w:val="0"/>
          <w:numId w:val="28"/>
        </w:numPr>
        <w:spacing w:before="100" w:beforeAutospacing="1" w:after="100" w:afterAutospacing="1"/>
        <w:jc w:val="both"/>
        <w:rPr>
          <w:color w:val="000000" w:themeColor="text1"/>
        </w:rPr>
      </w:pPr>
      <w:r w:rsidRPr="00B253D5">
        <w:rPr>
          <w:color w:val="000000" w:themeColor="text1"/>
        </w:rPr>
        <w:t>Etkilenen hizmetler,</w:t>
      </w:r>
    </w:p>
    <w:p w:rsidR="003E578A" w:rsidRPr="00B253D5" w:rsidRDefault="003E578A" w:rsidP="00B253D5">
      <w:pPr>
        <w:numPr>
          <w:ilvl w:val="0"/>
          <w:numId w:val="28"/>
        </w:numPr>
        <w:spacing w:before="100" w:beforeAutospacing="1" w:after="100" w:afterAutospacing="1"/>
        <w:jc w:val="both"/>
        <w:rPr>
          <w:color w:val="000000" w:themeColor="text1"/>
        </w:rPr>
      </w:pPr>
      <w:r w:rsidRPr="00B253D5">
        <w:rPr>
          <w:color w:val="000000" w:themeColor="text1"/>
        </w:rPr>
        <w:t>Olayın kapsamı ve yayılımı,</w:t>
      </w:r>
    </w:p>
    <w:p w:rsidR="003E578A" w:rsidRPr="00B253D5" w:rsidRDefault="003E578A" w:rsidP="00B253D5">
      <w:pPr>
        <w:numPr>
          <w:ilvl w:val="0"/>
          <w:numId w:val="28"/>
        </w:numPr>
        <w:spacing w:before="100" w:beforeAutospacing="1" w:after="100" w:afterAutospacing="1"/>
        <w:jc w:val="both"/>
        <w:rPr>
          <w:color w:val="000000" w:themeColor="text1"/>
        </w:rPr>
      </w:pPr>
      <w:r w:rsidRPr="00B253D5">
        <w:rPr>
          <w:color w:val="000000" w:themeColor="text1"/>
        </w:rPr>
        <w:t>Olayın önem ve öncelik seviyesi,</w:t>
      </w:r>
    </w:p>
    <w:p w:rsidR="003E578A" w:rsidRPr="00B253D5" w:rsidRDefault="003E578A" w:rsidP="00B253D5">
      <w:pPr>
        <w:numPr>
          <w:ilvl w:val="0"/>
          <w:numId w:val="28"/>
        </w:numPr>
        <w:spacing w:before="100" w:beforeAutospacing="1" w:after="100" w:afterAutospacing="1"/>
        <w:jc w:val="both"/>
        <w:rPr>
          <w:color w:val="000000" w:themeColor="text1"/>
        </w:rPr>
      </w:pPr>
      <w:r w:rsidRPr="00B253D5">
        <w:rPr>
          <w:color w:val="000000" w:themeColor="text1"/>
        </w:rPr>
        <w:t>İş sürekliliği üzerindeki olası etkiler değerlendirilir.</w:t>
      </w:r>
    </w:p>
    <w:p w:rsidR="003E578A" w:rsidRPr="00B253D5" w:rsidRDefault="003E578A" w:rsidP="00B253D5">
      <w:pPr>
        <w:pStyle w:val="Balk4"/>
        <w:numPr>
          <w:ilvl w:val="0"/>
          <w:numId w:val="30"/>
        </w:numPr>
        <w:jc w:val="both"/>
        <w:rPr>
          <w:rFonts w:ascii="Times New Roman" w:hAnsi="Times New Roman" w:cs="Times New Roman"/>
          <w:b/>
          <w:color w:val="000000" w:themeColor="text1"/>
        </w:rPr>
      </w:pPr>
      <w:r w:rsidRPr="00B253D5">
        <w:rPr>
          <w:rFonts w:ascii="Times New Roman" w:hAnsi="Times New Roman" w:cs="Times New Roman"/>
          <w:b/>
          <w:color w:val="000000" w:themeColor="text1"/>
        </w:rPr>
        <w:t>Kişisel Veri Açısından</w:t>
      </w:r>
    </w:p>
    <w:p w:rsidR="003E578A" w:rsidRPr="00B253D5" w:rsidRDefault="003E578A" w:rsidP="00B253D5">
      <w:pPr>
        <w:numPr>
          <w:ilvl w:val="0"/>
          <w:numId w:val="29"/>
        </w:numPr>
        <w:spacing w:before="100" w:beforeAutospacing="1" w:after="100" w:afterAutospacing="1"/>
        <w:jc w:val="both"/>
        <w:rPr>
          <w:color w:val="000000" w:themeColor="text1"/>
        </w:rPr>
      </w:pPr>
      <w:r w:rsidRPr="00B253D5">
        <w:rPr>
          <w:color w:val="000000" w:themeColor="text1"/>
        </w:rPr>
        <w:t>İhlale konu kişisel verilerin niteliği,</w:t>
      </w:r>
    </w:p>
    <w:p w:rsidR="003E578A" w:rsidRPr="00B253D5" w:rsidRDefault="003E578A" w:rsidP="00B253D5">
      <w:pPr>
        <w:numPr>
          <w:ilvl w:val="0"/>
          <w:numId w:val="29"/>
        </w:numPr>
        <w:spacing w:before="100" w:beforeAutospacing="1" w:after="100" w:afterAutospacing="1"/>
        <w:jc w:val="both"/>
        <w:rPr>
          <w:color w:val="000000" w:themeColor="text1"/>
        </w:rPr>
      </w:pPr>
      <w:r w:rsidRPr="00B253D5">
        <w:rPr>
          <w:color w:val="000000" w:themeColor="text1"/>
        </w:rPr>
        <w:t>Özel nitelikli kişisel veri bulunup bulunmadığı,</w:t>
      </w:r>
    </w:p>
    <w:p w:rsidR="003E578A" w:rsidRPr="00B253D5" w:rsidRDefault="003E578A" w:rsidP="00B253D5">
      <w:pPr>
        <w:numPr>
          <w:ilvl w:val="0"/>
          <w:numId w:val="29"/>
        </w:numPr>
        <w:spacing w:before="100" w:beforeAutospacing="1" w:after="100" w:afterAutospacing="1"/>
        <w:jc w:val="both"/>
        <w:rPr>
          <w:color w:val="000000" w:themeColor="text1"/>
        </w:rPr>
      </w:pPr>
      <w:r w:rsidRPr="00B253D5">
        <w:rPr>
          <w:color w:val="000000" w:themeColor="text1"/>
        </w:rPr>
        <w:t>Etkilenen kişi veya kayıt sayısı,</w:t>
      </w:r>
    </w:p>
    <w:p w:rsidR="003E578A" w:rsidRPr="00B253D5" w:rsidRDefault="003E578A" w:rsidP="00B253D5">
      <w:pPr>
        <w:numPr>
          <w:ilvl w:val="0"/>
          <w:numId w:val="29"/>
        </w:numPr>
        <w:spacing w:before="100" w:beforeAutospacing="1" w:after="100" w:afterAutospacing="1"/>
        <w:jc w:val="both"/>
        <w:rPr>
          <w:color w:val="000000" w:themeColor="text1"/>
        </w:rPr>
      </w:pPr>
      <w:r w:rsidRPr="00B253D5">
        <w:rPr>
          <w:color w:val="000000" w:themeColor="text1"/>
        </w:rPr>
        <w:t>Verilerin yetkisiz kişilerin eline geçip geçmediği,</w:t>
      </w:r>
    </w:p>
    <w:p w:rsidR="003E578A" w:rsidRPr="00B253D5" w:rsidRDefault="003E578A" w:rsidP="00B253D5">
      <w:pPr>
        <w:numPr>
          <w:ilvl w:val="0"/>
          <w:numId w:val="29"/>
        </w:numPr>
        <w:spacing w:before="100" w:beforeAutospacing="1" w:after="100" w:afterAutospacing="1"/>
        <w:jc w:val="both"/>
        <w:rPr>
          <w:color w:val="000000" w:themeColor="text1"/>
        </w:rPr>
      </w:pPr>
      <w:r w:rsidRPr="00B253D5">
        <w:rPr>
          <w:color w:val="000000" w:themeColor="text1"/>
        </w:rPr>
        <w:t>İhlalin ilgili kişiler açısından oluşturabileceği riskler,</w:t>
      </w:r>
    </w:p>
    <w:p w:rsidR="003E578A" w:rsidRPr="00B253D5" w:rsidRDefault="003E578A" w:rsidP="00B253D5">
      <w:pPr>
        <w:numPr>
          <w:ilvl w:val="0"/>
          <w:numId w:val="29"/>
        </w:numPr>
        <w:spacing w:before="100" w:beforeAutospacing="1" w:after="100" w:afterAutospacing="1"/>
        <w:jc w:val="both"/>
        <w:rPr>
          <w:color w:val="000000" w:themeColor="text1"/>
        </w:rPr>
      </w:pPr>
      <w:r w:rsidRPr="00B253D5">
        <w:rPr>
          <w:color w:val="000000" w:themeColor="text1"/>
        </w:rPr>
        <w:t>İlgili kişilere bildirim gerekip gerekmediği,</w:t>
      </w:r>
    </w:p>
    <w:p w:rsidR="003E578A" w:rsidRPr="00B253D5" w:rsidRDefault="003E578A" w:rsidP="00B253D5">
      <w:pPr>
        <w:numPr>
          <w:ilvl w:val="0"/>
          <w:numId w:val="29"/>
        </w:numPr>
        <w:spacing w:before="100" w:beforeAutospacing="1" w:after="100" w:afterAutospacing="1"/>
        <w:jc w:val="both"/>
        <w:rPr>
          <w:color w:val="000000" w:themeColor="text1"/>
        </w:rPr>
      </w:pPr>
      <w:r w:rsidRPr="00B253D5">
        <w:rPr>
          <w:color w:val="000000" w:themeColor="text1"/>
        </w:rPr>
        <w:t>Kişisel Verileri Koruma Kurumuna bildirim gerekip gerekmediği değerlendirilir.</w:t>
      </w:r>
    </w:p>
    <w:p w:rsidR="003E578A" w:rsidRPr="00B253D5" w:rsidRDefault="002E7D9F" w:rsidP="00B253D5">
      <w:pPr>
        <w:numPr>
          <w:ilvl w:val="1"/>
          <w:numId w:val="1"/>
        </w:numPr>
        <w:spacing w:before="100" w:beforeAutospacing="1" w:after="100" w:afterAutospacing="1"/>
        <w:jc w:val="both"/>
        <w:outlineLvl w:val="1"/>
        <w:rPr>
          <w:b/>
          <w:bCs/>
          <w:color w:val="000000" w:themeColor="text1"/>
        </w:rPr>
      </w:pPr>
      <w:r w:rsidRPr="00B253D5">
        <w:rPr>
          <w:b/>
          <w:bCs/>
          <w:color w:val="000000" w:themeColor="text1"/>
        </w:rPr>
        <w:t>Olayın Kontrol Altına Alınması ve Müdahale</w:t>
      </w:r>
    </w:p>
    <w:p w:rsidR="003E578A" w:rsidRPr="00B253D5" w:rsidRDefault="003E578A" w:rsidP="00B253D5">
      <w:pPr>
        <w:pStyle w:val="isselectedend"/>
        <w:ind w:firstLine="708"/>
        <w:jc w:val="both"/>
        <w:rPr>
          <w:color w:val="000000" w:themeColor="text1"/>
        </w:rPr>
      </w:pPr>
      <w:r w:rsidRPr="00B253D5">
        <w:rPr>
          <w:color w:val="000000" w:themeColor="text1"/>
        </w:rPr>
        <w:t>Olayın etkisini azaltmak ve yayılmasını önlemek amacıyla olayın niteliğine uygun teknik ve idari tedbirler alınır.</w:t>
      </w:r>
    </w:p>
    <w:p w:rsidR="003E578A" w:rsidRPr="00B253D5" w:rsidRDefault="003E578A" w:rsidP="00B253D5">
      <w:pPr>
        <w:pStyle w:val="isselectedend"/>
        <w:jc w:val="both"/>
        <w:rPr>
          <w:color w:val="000000" w:themeColor="text1"/>
        </w:rPr>
      </w:pPr>
      <w:r w:rsidRPr="00B253D5">
        <w:rPr>
          <w:color w:val="000000" w:themeColor="text1"/>
        </w:rPr>
        <w:t>Gerektiğinde;</w:t>
      </w:r>
    </w:p>
    <w:p w:rsidR="003E578A" w:rsidRPr="00B253D5" w:rsidRDefault="003E578A" w:rsidP="00B253D5">
      <w:pPr>
        <w:numPr>
          <w:ilvl w:val="0"/>
          <w:numId w:val="31"/>
        </w:numPr>
        <w:spacing w:before="100" w:beforeAutospacing="1" w:after="100" w:afterAutospacing="1"/>
        <w:jc w:val="both"/>
        <w:rPr>
          <w:color w:val="000000" w:themeColor="text1"/>
        </w:rPr>
      </w:pPr>
      <w:r w:rsidRPr="00B253D5">
        <w:rPr>
          <w:color w:val="000000" w:themeColor="text1"/>
        </w:rPr>
        <w:t>Kullanıcı hesabı geçici olarak devre dışı bırakılır,</w:t>
      </w:r>
    </w:p>
    <w:p w:rsidR="003E578A" w:rsidRPr="00B253D5" w:rsidRDefault="003E578A" w:rsidP="00B253D5">
      <w:pPr>
        <w:numPr>
          <w:ilvl w:val="0"/>
          <w:numId w:val="31"/>
        </w:numPr>
        <w:spacing w:before="100" w:beforeAutospacing="1" w:after="100" w:afterAutospacing="1"/>
        <w:jc w:val="both"/>
        <w:rPr>
          <w:color w:val="000000" w:themeColor="text1"/>
        </w:rPr>
      </w:pPr>
      <w:r w:rsidRPr="00B253D5">
        <w:rPr>
          <w:color w:val="000000" w:themeColor="text1"/>
        </w:rPr>
        <w:t>Ağ veya sistem erişimleri sınırlandırılır,</w:t>
      </w:r>
    </w:p>
    <w:p w:rsidR="003E578A" w:rsidRPr="00B253D5" w:rsidRDefault="003E578A" w:rsidP="00B253D5">
      <w:pPr>
        <w:numPr>
          <w:ilvl w:val="0"/>
          <w:numId w:val="31"/>
        </w:numPr>
        <w:spacing w:before="100" w:beforeAutospacing="1" w:after="100" w:afterAutospacing="1"/>
        <w:jc w:val="both"/>
        <w:rPr>
          <w:color w:val="000000" w:themeColor="text1"/>
        </w:rPr>
      </w:pPr>
      <w:r w:rsidRPr="00B253D5">
        <w:rPr>
          <w:color w:val="000000" w:themeColor="text1"/>
        </w:rPr>
        <w:t>Etkilenen sistem izole edilir,</w:t>
      </w:r>
    </w:p>
    <w:p w:rsidR="003E578A" w:rsidRPr="00B253D5" w:rsidRDefault="003E578A" w:rsidP="00B253D5">
      <w:pPr>
        <w:numPr>
          <w:ilvl w:val="0"/>
          <w:numId w:val="31"/>
        </w:numPr>
        <w:spacing w:before="100" w:beforeAutospacing="1" w:after="100" w:afterAutospacing="1"/>
        <w:jc w:val="both"/>
        <w:rPr>
          <w:color w:val="000000" w:themeColor="text1"/>
        </w:rPr>
      </w:pPr>
      <w:r w:rsidRPr="00B253D5">
        <w:rPr>
          <w:color w:val="000000" w:themeColor="text1"/>
        </w:rPr>
        <w:t>Zararlı yazılım bulaşmış sistemler karantinaya alınır,</w:t>
      </w:r>
    </w:p>
    <w:p w:rsidR="003E578A" w:rsidRPr="00B253D5" w:rsidRDefault="003E578A" w:rsidP="00B253D5">
      <w:pPr>
        <w:numPr>
          <w:ilvl w:val="0"/>
          <w:numId w:val="31"/>
        </w:numPr>
        <w:spacing w:before="100" w:beforeAutospacing="1" w:after="100" w:afterAutospacing="1"/>
        <w:jc w:val="both"/>
        <w:rPr>
          <w:color w:val="000000" w:themeColor="text1"/>
        </w:rPr>
      </w:pPr>
      <w:r w:rsidRPr="00B253D5">
        <w:rPr>
          <w:color w:val="000000" w:themeColor="text1"/>
        </w:rPr>
        <w:t>Güvenlik açıkları giderilir,</w:t>
      </w:r>
    </w:p>
    <w:p w:rsidR="003E578A" w:rsidRPr="00B253D5" w:rsidRDefault="003E578A" w:rsidP="00B253D5">
      <w:pPr>
        <w:numPr>
          <w:ilvl w:val="0"/>
          <w:numId w:val="31"/>
        </w:numPr>
        <w:spacing w:before="100" w:beforeAutospacing="1" w:after="100" w:afterAutospacing="1"/>
        <w:jc w:val="both"/>
        <w:rPr>
          <w:color w:val="000000" w:themeColor="text1"/>
        </w:rPr>
      </w:pPr>
      <w:r w:rsidRPr="00B253D5">
        <w:rPr>
          <w:color w:val="000000" w:themeColor="text1"/>
        </w:rPr>
        <w:t>Yedeklerden geri dönüş yapılır,</w:t>
      </w:r>
    </w:p>
    <w:p w:rsidR="003E578A" w:rsidRPr="00B253D5" w:rsidRDefault="003E578A" w:rsidP="00B253D5">
      <w:pPr>
        <w:numPr>
          <w:ilvl w:val="0"/>
          <w:numId w:val="31"/>
        </w:numPr>
        <w:spacing w:before="100" w:beforeAutospacing="1" w:after="100" w:afterAutospacing="1"/>
        <w:jc w:val="both"/>
        <w:rPr>
          <w:color w:val="000000" w:themeColor="text1"/>
        </w:rPr>
      </w:pPr>
      <w:r w:rsidRPr="00B253D5">
        <w:rPr>
          <w:color w:val="000000" w:themeColor="text1"/>
        </w:rPr>
        <w:t>Gerekli sistem veya hizmetler kontrollü şekilde durdurulur.</w:t>
      </w:r>
    </w:p>
    <w:p w:rsidR="003E578A" w:rsidRPr="00B253D5" w:rsidRDefault="003E578A" w:rsidP="00B253D5">
      <w:pPr>
        <w:pStyle w:val="NormalWeb"/>
        <w:jc w:val="both"/>
        <w:rPr>
          <w:color w:val="000000" w:themeColor="text1"/>
        </w:rPr>
      </w:pPr>
      <w:r w:rsidRPr="00B253D5">
        <w:rPr>
          <w:color w:val="000000" w:themeColor="text1"/>
        </w:rPr>
        <w:t>Müdahale sırasında olayın araştırılması için gerekli loglar, sistem kayıtları ve diğer teknik kanıtların korunması sağlanır.</w:t>
      </w:r>
    </w:p>
    <w:p w:rsidR="003E578A" w:rsidRPr="00B253D5" w:rsidRDefault="00FC65DE" w:rsidP="00B253D5">
      <w:pPr>
        <w:numPr>
          <w:ilvl w:val="1"/>
          <w:numId w:val="1"/>
        </w:numPr>
        <w:spacing w:before="100" w:beforeAutospacing="1" w:after="100" w:afterAutospacing="1"/>
        <w:jc w:val="both"/>
        <w:outlineLvl w:val="1"/>
        <w:rPr>
          <w:b/>
          <w:bCs/>
          <w:color w:val="000000" w:themeColor="text1"/>
        </w:rPr>
      </w:pPr>
      <w:r w:rsidRPr="00B253D5">
        <w:rPr>
          <w:b/>
          <w:bCs/>
          <w:color w:val="000000" w:themeColor="text1"/>
        </w:rPr>
        <w:t>Kanıtların Toplanması ve Korunması</w:t>
      </w:r>
    </w:p>
    <w:p w:rsidR="00FC65DE" w:rsidRPr="00B253D5" w:rsidRDefault="00FC65DE" w:rsidP="00B253D5">
      <w:pPr>
        <w:numPr>
          <w:ilvl w:val="0"/>
          <w:numId w:val="30"/>
        </w:numPr>
        <w:jc w:val="both"/>
        <w:rPr>
          <w:color w:val="000000" w:themeColor="text1"/>
        </w:rPr>
      </w:pPr>
      <w:r w:rsidRPr="00B253D5">
        <w:rPr>
          <w:color w:val="000000" w:themeColor="text1"/>
        </w:rPr>
        <w:t>Olayın araştırılması, disiplin süreci veya hukuki süreç açısından gerekli olabilecek kanıtların bütünlüğü korunur.</w:t>
      </w:r>
    </w:p>
    <w:p w:rsidR="00FC65DE" w:rsidRPr="00B253D5" w:rsidRDefault="00FC65DE" w:rsidP="00B253D5">
      <w:pPr>
        <w:numPr>
          <w:ilvl w:val="0"/>
          <w:numId w:val="30"/>
        </w:numPr>
        <w:jc w:val="both"/>
        <w:rPr>
          <w:color w:val="000000" w:themeColor="text1"/>
        </w:rPr>
      </w:pPr>
      <w:r w:rsidRPr="00B253D5">
        <w:rPr>
          <w:color w:val="000000" w:themeColor="text1"/>
        </w:rPr>
        <w:t>Dijital kanıtların toplanması, saklanması ve gerektiğinde ilgili mercilere sunulması sırasında kanıtın kaynağı, elde edilme zamanı, kim tarafından alındığı ve yapılan işlemler kayıt altına alınır.</w:t>
      </w:r>
    </w:p>
    <w:p w:rsidR="00FC65DE" w:rsidRPr="00B253D5" w:rsidRDefault="00FC65DE" w:rsidP="00B253D5">
      <w:pPr>
        <w:numPr>
          <w:ilvl w:val="0"/>
          <w:numId w:val="30"/>
        </w:numPr>
        <w:jc w:val="both"/>
        <w:rPr>
          <w:color w:val="000000" w:themeColor="text1"/>
        </w:rPr>
      </w:pPr>
      <w:r w:rsidRPr="00B253D5">
        <w:rPr>
          <w:color w:val="000000" w:themeColor="text1"/>
        </w:rPr>
        <w:t>Kanıtların bütünlüğünün korunması amacıyla erişim ve işlem kayıtları tutulur.</w:t>
      </w:r>
    </w:p>
    <w:p w:rsidR="00FC65DE" w:rsidRPr="00B253D5" w:rsidRDefault="00FC65DE" w:rsidP="00B253D5">
      <w:pPr>
        <w:numPr>
          <w:ilvl w:val="0"/>
          <w:numId w:val="30"/>
        </w:numPr>
        <w:jc w:val="both"/>
        <w:rPr>
          <w:color w:val="000000" w:themeColor="text1"/>
        </w:rPr>
      </w:pPr>
      <w:r w:rsidRPr="00B253D5">
        <w:rPr>
          <w:color w:val="000000" w:themeColor="text1"/>
        </w:rPr>
        <w:t>Gerektiğinde adli bilişim konusunda uzman kişi veya kuruluşlardan destek alınabilir.</w:t>
      </w:r>
    </w:p>
    <w:p w:rsidR="00FC65DE" w:rsidRPr="00B253D5" w:rsidRDefault="002E7D9F" w:rsidP="00B253D5">
      <w:pPr>
        <w:numPr>
          <w:ilvl w:val="1"/>
          <w:numId w:val="1"/>
        </w:numPr>
        <w:spacing w:before="100" w:beforeAutospacing="1" w:after="100" w:afterAutospacing="1"/>
        <w:jc w:val="both"/>
        <w:rPr>
          <w:color w:val="000000" w:themeColor="text1"/>
        </w:rPr>
      </w:pPr>
      <w:r w:rsidRPr="00B253D5">
        <w:rPr>
          <w:b/>
          <w:bCs/>
          <w:color w:val="000000" w:themeColor="text1"/>
        </w:rPr>
        <w:t xml:space="preserve">Raporlama ve Bildirim </w:t>
      </w:r>
    </w:p>
    <w:p w:rsidR="002E7D9F" w:rsidRPr="00B253D5" w:rsidRDefault="002E7D9F" w:rsidP="00B253D5">
      <w:pPr>
        <w:numPr>
          <w:ilvl w:val="2"/>
          <w:numId w:val="1"/>
        </w:numPr>
        <w:spacing w:before="100" w:beforeAutospacing="1" w:after="100" w:afterAutospacing="1"/>
        <w:jc w:val="both"/>
        <w:outlineLvl w:val="2"/>
        <w:rPr>
          <w:b/>
          <w:bCs/>
          <w:color w:val="000000" w:themeColor="text1"/>
        </w:rPr>
      </w:pPr>
      <w:r w:rsidRPr="00B253D5">
        <w:rPr>
          <w:b/>
          <w:bCs/>
          <w:color w:val="000000" w:themeColor="text1"/>
        </w:rPr>
        <w:t>İç Bildirimler</w:t>
      </w:r>
    </w:p>
    <w:p w:rsidR="00FC65DE" w:rsidRPr="00B253D5" w:rsidRDefault="00FC65DE" w:rsidP="00B253D5">
      <w:pPr>
        <w:numPr>
          <w:ilvl w:val="0"/>
          <w:numId w:val="32"/>
        </w:numPr>
        <w:spacing w:before="100" w:beforeAutospacing="1" w:after="100" w:afterAutospacing="1"/>
        <w:jc w:val="both"/>
        <w:rPr>
          <w:color w:val="000000" w:themeColor="text1"/>
        </w:rPr>
      </w:pPr>
      <w:r w:rsidRPr="00B253D5">
        <w:rPr>
          <w:color w:val="000000" w:themeColor="text1"/>
        </w:rPr>
        <w:t>Olayın önem derecesine göre ilgili yöneticiler, Bilgi İşlem Daire Başkanlığı, KVYS /SOME sorumluları ve gerektiğinde Üst Yönetim bilgilendirilir.</w:t>
      </w:r>
    </w:p>
    <w:p w:rsidR="00FC65DE" w:rsidRPr="00B253D5" w:rsidRDefault="00FC65DE" w:rsidP="00B253D5">
      <w:pPr>
        <w:numPr>
          <w:ilvl w:val="0"/>
          <w:numId w:val="32"/>
        </w:numPr>
        <w:spacing w:before="100" w:beforeAutospacing="1" w:after="100" w:afterAutospacing="1"/>
        <w:jc w:val="both"/>
        <w:rPr>
          <w:color w:val="000000" w:themeColor="text1"/>
        </w:rPr>
      </w:pPr>
      <w:r w:rsidRPr="00B253D5">
        <w:rPr>
          <w:color w:val="000000" w:themeColor="text1"/>
        </w:rPr>
        <w:t xml:space="preserve">Olayın bilgi sistemlerinin sürekliliğini ciddi şekilde etkilediği durumlarda </w:t>
      </w:r>
      <w:r w:rsidRPr="00B253D5">
        <w:rPr>
          <w:bCs/>
          <w:color w:val="000000" w:themeColor="text1"/>
        </w:rPr>
        <w:t>Kriz / Acil Durum Yönetimi</w:t>
      </w:r>
      <w:r w:rsidRPr="00B253D5">
        <w:rPr>
          <w:color w:val="000000" w:themeColor="text1"/>
        </w:rPr>
        <w:t xml:space="preserve"> ve </w:t>
      </w:r>
      <w:r w:rsidRPr="00B253D5">
        <w:rPr>
          <w:bCs/>
          <w:color w:val="000000" w:themeColor="text1"/>
        </w:rPr>
        <w:t>İş Sürekliliği</w:t>
      </w:r>
      <w:r w:rsidRPr="00B253D5">
        <w:rPr>
          <w:color w:val="000000" w:themeColor="text1"/>
        </w:rPr>
        <w:t xml:space="preserve"> süreçleri devreye alınabilir.</w:t>
      </w:r>
    </w:p>
    <w:p w:rsidR="002E7D9F" w:rsidRPr="00B253D5" w:rsidRDefault="00536C8E" w:rsidP="00B253D5">
      <w:pPr>
        <w:numPr>
          <w:ilvl w:val="2"/>
          <w:numId w:val="1"/>
        </w:numPr>
        <w:spacing w:before="100" w:beforeAutospacing="1" w:after="100" w:afterAutospacing="1"/>
        <w:jc w:val="both"/>
        <w:outlineLvl w:val="2"/>
        <w:rPr>
          <w:b/>
          <w:bCs/>
          <w:color w:val="000000" w:themeColor="text1"/>
        </w:rPr>
      </w:pPr>
      <w:r w:rsidRPr="00B253D5">
        <w:rPr>
          <w:b/>
          <w:bCs/>
          <w:color w:val="000000" w:themeColor="text1"/>
        </w:rPr>
        <w:t xml:space="preserve">Dış Bildirimler </w:t>
      </w:r>
    </w:p>
    <w:p w:rsidR="00FC65DE" w:rsidRPr="00B253D5" w:rsidRDefault="00FC65DE" w:rsidP="00B253D5">
      <w:pPr>
        <w:spacing w:before="100" w:beforeAutospacing="1" w:after="100" w:afterAutospacing="1"/>
        <w:ind w:left="708" w:firstLine="348"/>
        <w:jc w:val="both"/>
        <w:rPr>
          <w:color w:val="000000" w:themeColor="text1"/>
        </w:rPr>
      </w:pPr>
      <w:r w:rsidRPr="00B253D5">
        <w:rPr>
          <w:color w:val="000000" w:themeColor="text1"/>
        </w:rPr>
        <w:t>Kişisel veri ihlali veya bilgi güvenliği olayı sonucunda mevzuat, sözleşme veya diğer yükümlülükler kapsamında yapılması gereken bildirimler, yetkili birimler tarafından ilgili süre ve usullere uygun olarak gerçekleştirilir.</w:t>
      </w:r>
    </w:p>
    <w:p w:rsidR="00FC65DE" w:rsidRPr="00B253D5" w:rsidRDefault="00FC65DE" w:rsidP="00B253D5">
      <w:pPr>
        <w:spacing w:before="100" w:beforeAutospacing="1" w:after="100" w:afterAutospacing="1"/>
        <w:ind w:left="360"/>
        <w:jc w:val="both"/>
        <w:rPr>
          <w:color w:val="000000" w:themeColor="text1"/>
        </w:rPr>
      </w:pPr>
      <w:r w:rsidRPr="00B253D5">
        <w:rPr>
          <w:color w:val="000000" w:themeColor="text1"/>
        </w:rPr>
        <w:t xml:space="preserve">Kişisel veri ihlallerinde </w:t>
      </w:r>
      <w:r w:rsidRPr="00B253D5">
        <w:rPr>
          <w:bCs/>
          <w:color w:val="000000" w:themeColor="text1"/>
        </w:rPr>
        <w:t>6698 sayılı Kişisel Verilerin Korunması Kanunu</w:t>
      </w:r>
      <w:r w:rsidRPr="00B253D5">
        <w:rPr>
          <w:color w:val="000000" w:themeColor="text1"/>
        </w:rPr>
        <w:t xml:space="preserve"> ve ilgili ikincil düzenlemeler dikkate alınır.</w:t>
      </w:r>
    </w:p>
    <w:p w:rsidR="00FC65DE" w:rsidRPr="00B253D5" w:rsidRDefault="00FC65DE" w:rsidP="00B253D5">
      <w:pPr>
        <w:spacing w:before="100" w:beforeAutospacing="1" w:after="100" w:afterAutospacing="1"/>
        <w:ind w:left="360"/>
        <w:jc w:val="both"/>
        <w:rPr>
          <w:color w:val="000000" w:themeColor="text1"/>
        </w:rPr>
      </w:pPr>
      <w:r w:rsidRPr="00B253D5">
        <w:rPr>
          <w:color w:val="000000" w:themeColor="text1"/>
        </w:rPr>
        <w:t xml:space="preserve">Bildirim yükümlülüğü olayın niteliği, kapsamı ve ilgili mevzuat hükümleri değerlendirilerek belirlenir. </w:t>
      </w:r>
      <w:r w:rsidRPr="00B253D5">
        <w:rPr>
          <w:bCs/>
          <w:color w:val="000000" w:themeColor="text1"/>
        </w:rPr>
        <w:t>GDPR'da yer alan 72 saatlik bildirim süresi, yalnızca GDPR'ın uygulanabildiği durumlarda dikkate alınır; Türkiye'deki KVKK olayları için doğrudan GDPR süresi olarak uygulanmaz.</w:t>
      </w:r>
    </w:p>
    <w:p w:rsidR="00FC65DE" w:rsidRPr="00B253D5" w:rsidRDefault="00FC65DE" w:rsidP="00B253D5">
      <w:pPr>
        <w:spacing w:before="100" w:beforeAutospacing="1" w:after="100" w:afterAutospacing="1"/>
        <w:ind w:left="360"/>
        <w:jc w:val="both"/>
        <w:rPr>
          <w:color w:val="000000" w:themeColor="text1"/>
        </w:rPr>
      </w:pPr>
      <w:r w:rsidRPr="00B253D5">
        <w:rPr>
          <w:color w:val="000000" w:themeColor="text1"/>
        </w:rPr>
        <w:t>İlgili kişilere yapılması gereken bilgilendirmeler, uygulanabilir mevzuat ve yetkili makamların kararları doğrultusunda gerçekleştirilir.</w:t>
      </w:r>
    </w:p>
    <w:p w:rsidR="00FC65DE" w:rsidRPr="00B253D5" w:rsidRDefault="00FC65DE" w:rsidP="00B253D5">
      <w:pPr>
        <w:numPr>
          <w:ilvl w:val="1"/>
          <w:numId w:val="1"/>
        </w:numPr>
        <w:spacing w:before="100" w:beforeAutospacing="1" w:after="100" w:afterAutospacing="1"/>
        <w:jc w:val="both"/>
        <w:outlineLvl w:val="2"/>
        <w:rPr>
          <w:b/>
          <w:bCs/>
          <w:color w:val="000000" w:themeColor="text1"/>
        </w:rPr>
      </w:pPr>
      <w:r w:rsidRPr="00B253D5">
        <w:rPr>
          <w:b/>
          <w:bCs/>
          <w:color w:val="000000" w:themeColor="text1"/>
        </w:rPr>
        <w:t>Olayın Sonlandırılması</w:t>
      </w:r>
    </w:p>
    <w:p w:rsidR="00FC65DE" w:rsidRPr="00B253D5" w:rsidRDefault="00FC65DE" w:rsidP="00B253D5">
      <w:pPr>
        <w:pStyle w:val="isselectedend"/>
        <w:ind w:firstLine="708"/>
        <w:jc w:val="both"/>
        <w:rPr>
          <w:color w:val="000000" w:themeColor="text1"/>
        </w:rPr>
      </w:pPr>
      <w:r w:rsidRPr="00B253D5">
        <w:rPr>
          <w:color w:val="000000" w:themeColor="text1"/>
        </w:rPr>
        <w:t>Olayın kontrol altına alınması ve gerekli müdahalelerin tamamlanmasından sonra;</w:t>
      </w:r>
    </w:p>
    <w:p w:rsidR="00FC65DE" w:rsidRPr="00B253D5" w:rsidRDefault="00FC65DE" w:rsidP="00B253D5">
      <w:pPr>
        <w:numPr>
          <w:ilvl w:val="0"/>
          <w:numId w:val="33"/>
        </w:numPr>
        <w:spacing w:before="100" w:beforeAutospacing="1" w:after="100" w:afterAutospacing="1"/>
        <w:jc w:val="both"/>
        <w:rPr>
          <w:color w:val="000000" w:themeColor="text1"/>
        </w:rPr>
      </w:pPr>
      <w:r w:rsidRPr="00B253D5">
        <w:rPr>
          <w:color w:val="000000" w:themeColor="text1"/>
        </w:rPr>
        <w:t>Olayın nedeni,</w:t>
      </w:r>
    </w:p>
    <w:p w:rsidR="00FC65DE" w:rsidRPr="00B253D5" w:rsidRDefault="00FC65DE" w:rsidP="00B253D5">
      <w:pPr>
        <w:numPr>
          <w:ilvl w:val="0"/>
          <w:numId w:val="33"/>
        </w:numPr>
        <w:spacing w:before="100" w:beforeAutospacing="1" w:after="100" w:afterAutospacing="1"/>
        <w:jc w:val="both"/>
        <w:rPr>
          <w:color w:val="000000" w:themeColor="text1"/>
        </w:rPr>
      </w:pPr>
      <w:r w:rsidRPr="00B253D5">
        <w:rPr>
          <w:color w:val="000000" w:themeColor="text1"/>
        </w:rPr>
        <w:t>Olayın etkisi,</w:t>
      </w:r>
    </w:p>
    <w:p w:rsidR="00FC65DE" w:rsidRPr="00B253D5" w:rsidRDefault="00FC65DE" w:rsidP="00B253D5">
      <w:pPr>
        <w:numPr>
          <w:ilvl w:val="0"/>
          <w:numId w:val="33"/>
        </w:numPr>
        <w:spacing w:before="100" w:beforeAutospacing="1" w:after="100" w:afterAutospacing="1"/>
        <w:jc w:val="both"/>
        <w:rPr>
          <w:color w:val="000000" w:themeColor="text1"/>
        </w:rPr>
      </w:pPr>
      <w:r w:rsidRPr="00B253D5">
        <w:rPr>
          <w:color w:val="000000" w:themeColor="text1"/>
        </w:rPr>
        <w:t>Alınan önlemler,</w:t>
      </w:r>
    </w:p>
    <w:p w:rsidR="00FC65DE" w:rsidRPr="00B253D5" w:rsidRDefault="00FC65DE" w:rsidP="00B253D5">
      <w:pPr>
        <w:numPr>
          <w:ilvl w:val="0"/>
          <w:numId w:val="33"/>
        </w:numPr>
        <w:spacing w:before="100" w:beforeAutospacing="1" w:after="100" w:afterAutospacing="1"/>
        <w:jc w:val="both"/>
        <w:rPr>
          <w:color w:val="000000" w:themeColor="text1"/>
        </w:rPr>
      </w:pPr>
      <w:r w:rsidRPr="00B253D5">
        <w:rPr>
          <w:color w:val="000000" w:themeColor="text1"/>
        </w:rPr>
        <w:t>Yapılan düzeltmeler,</w:t>
      </w:r>
    </w:p>
    <w:p w:rsidR="00FC65DE" w:rsidRPr="00B253D5" w:rsidRDefault="00FC65DE" w:rsidP="00B253D5">
      <w:pPr>
        <w:numPr>
          <w:ilvl w:val="0"/>
          <w:numId w:val="33"/>
        </w:numPr>
        <w:spacing w:before="100" w:beforeAutospacing="1" w:after="100" w:afterAutospacing="1"/>
        <w:jc w:val="both"/>
        <w:rPr>
          <w:color w:val="000000" w:themeColor="text1"/>
        </w:rPr>
      </w:pPr>
      <w:r w:rsidRPr="00B253D5">
        <w:rPr>
          <w:color w:val="000000" w:themeColor="text1"/>
        </w:rPr>
        <w:t>Kalan riskler,</w:t>
      </w:r>
    </w:p>
    <w:p w:rsidR="00FC65DE" w:rsidRPr="00B253D5" w:rsidRDefault="00FC65DE" w:rsidP="00B253D5">
      <w:pPr>
        <w:numPr>
          <w:ilvl w:val="0"/>
          <w:numId w:val="33"/>
        </w:numPr>
        <w:spacing w:before="100" w:beforeAutospacing="1" w:after="100" w:afterAutospacing="1"/>
        <w:jc w:val="both"/>
        <w:rPr>
          <w:color w:val="000000" w:themeColor="text1"/>
        </w:rPr>
      </w:pPr>
      <w:r w:rsidRPr="00B253D5">
        <w:rPr>
          <w:color w:val="000000" w:themeColor="text1"/>
        </w:rPr>
        <w:t>Yeniden oluşma ihtimali değerlendirilir.</w:t>
      </w:r>
    </w:p>
    <w:p w:rsidR="00FC65DE" w:rsidRPr="00B253D5" w:rsidRDefault="00FC65DE" w:rsidP="00B253D5">
      <w:pPr>
        <w:pStyle w:val="NormalWeb"/>
        <w:ind w:firstLine="708"/>
        <w:jc w:val="both"/>
        <w:rPr>
          <w:color w:val="000000" w:themeColor="text1"/>
        </w:rPr>
      </w:pPr>
      <w:r w:rsidRPr="00B253D5">
        <w:rPr>
          <w:color w:val="000000" w:themeColor="text1"/>
        </w:rPr>
        <w:t>Gerekli kontroller tamamlandıktan sonra olay kaydı kapatılır.</w:t>
      </w:r>
    </w:p>
    <w:p w:rsidR="002E7D9F" w:rsidRPr="00B253D5" w:rsidRDefault="00FC65DE" w:rsidP="00B253D5">
      <w:pPr>
        <w:numPr>
          <w:ilvl w:val="1"/>
          <w:numId w:val="1"/>
        </w:numPr>
        <w:spacing w:before="100" w:beforeAutospacing="1" w:after="100" w:afterAutospacing="1"/>
        <w:jc w:val="both"/>
        <w:outlineLvl w:val="1"/>
        <w:rPr>
          <w:b/>
          <w:bCs/>
          <w:color w:val="000000" w:themeColor="text1"/>
        </w:rPr>
      </w:pPr>
      <w:r w:rsidRPr="00B253D5">
        <w:rPr>
          <w:b/>
          <w:bCs/>
          <w:color w:val="000000" w:themeColor="text1"/>
        </w:rPr>
        <w:t>Kök Neden ve Düzeltici Faaliyet</w:t>
      </w:r>
    </w:p>
    <w:p w:rsidR="00FC65DE" w:rsidRPr="00B253D5" w:rsidRDefault="00FC65DE" w:rsidP="00B253D5">
      <w:pPr>
        <w:pStyle w:val="isselectedend"/>
        <w:ind w:firstLine="708"/>
        <w:jc w:val="both"/>
        <w:rPr>
          <w:color w:val="000000" w:themeColor="text1"/>
        </w:rPr>
      </w:pPr>
      <w:r w:rsidRPr="00B253D5">
        <w:rPr>
          <w:color w:val="000000" w:themeColor="text1"/>
        </w:rPr>
        <w:t>Önemli veya tekrarlayan olaylarda kök neden analizi gerçekleştirilir. Gerekli görülen durumlarda;</w:t>
      </w:r>
    </w:p>
    <w:p w:rsidR="00FC65DE" w:rsidRPr="00B253D5" w:rsidRDefault="00FC65DE" w:rsidP="00B253D5">
      <w:pPr>
        <w:numPr>
          <w:ilvl w:val="0"/>
          <w:numId w:val="34"/>
        </w:numPr>
        <w:spacing w:before="100" w:beforeAutospacing="1" w:after="100" w:afterAutospacing="1"/>
        <w:jc w:val="both"/>
        <w:rPr>
          <w:color w:val="000000" w:themeColor="text1"/>
        </w:rPr>
      </w:pPr>
      <w:r w:rsidRPr="00B253D5">
        <w:rPr>
          <w:color w:val="000000" w:themeColor="text1"/>
        </w:rPr>
        <w:t>Teknik kontroller,</w:t>
      </w:r>
    </w:p>
    <w:p w:rsidR="00FC65DE" w:rsidRPr="00B253D5" w:rsidRDefault="00FC65DE" w:rsidP="00B253D5">
      <w:pPr>
        <w:numPr>
          <w:ilvl w:val="0"/>
          <w:numId w:val="34"/>
        </w:numPr>
        <w:spacing w:before="100" w:beforeAutospacing="1" w:after="100" w:afterAutospacing="1"/>
        <w:jc w:val="both"/>
        <w:rPr>
          <w:color w:val="000000" w:themeColor="text1"/>
        </w:rPr>
      </w:pPr>
      <w:r w:rsidRPr="00B253D5">
        <w:rPr>
          <w:color w:val="000000" w:themeColor="text1"/>
        </w:rPr>
        <w:t>İdari kontroller,</w:t>
      </w:r>
    </w:p>
    <w:p w:rsidR="00FC65DE" w:rsidRPr="00B253D5" w:rsidRDefault="00FC65DE" w:rsidP="00B253D5">
      <w:pPr>
        <w:numPr>
          <w:ilvl w:val="0"/>
          <w:numId w:val="34"/>
        </w:numPr>
        <w:spacing w:before="100" w:beforeAutospacing="1" w:after="100" w:afterAutospacing="1"/>
        <w:jc w:val="both"/>
        <w:rPr>
          <w:color w:val="000000" w:themeColor="text1"/>
        </w:rPr>
      </w:pPr>
      <w:r w:rsidRPr="00B253D5">
        <w:rPr>
          <w:color w:val="000000" w:themeColor="text1"/>
        </w:rPr>
        <w:t>Fiziksel güvenlik kontrolleri,</w:t>
      </w:r>
    </w:p>
    <w:p w:rsidR="00FC65DE" w:rsidRPr="00B253D5" w:rsidRDefault="00FC65DE" w:rsidP="00B253D5">
      <w:pPr>
        <w:numPr>
          <w:ilvl w:val="0"/>
          <w:numId w:val="34"/>
        </w:numPr>
        <w:spacing w:before="100" w:beforeAutospacing="1" w:after="100" w:afterAutospacing="1"/>
        <w:jc w:val="both"/>
        <w:rPr>
          <w:color w:val="000000" w:themeColor="text1"/>
        </w:rPr>
      </w:pPr>
      <w:r w:rsidRPr="00B253D5">
        <w:rPr>
          <w:color w:val="000000" w:themeColor="text1"/>
        </w:rPr>
        <w:t>Erişim yetkileri,</w:t>
      </w:r>
    </w:p>
    <w:p w:rsidR="00FC65DE" w:rsidRPr="00B253D5" w:rsidRDefault="00FC65DE" w:rsidP="00B253D5">
      <w:pPr>
        <w:numPr>
          <w:ilvl w:val="0"/>
          <w:numId w:val="34"/>
        </w:numPr>
        <w:spacing w:before="100" w:beforeAutospacing="1" w:after="100" w:afterAutospacing="1"/>
        <w:jc w:val="both"/>
        <w:rPr>
          <w:color w:val="000000" w:themeColor="text1"/>
        </w:rPr>
      </w:pPr>
      <w:r w:rsidRPr="00B253D5">
        <w:rPr>
          <w:color w:val="000000" w:themeColor="text1"/>
        </w:rPr>
        <w:t>Politika ve prosedürler,</w:t>
      </w:r>
    </w:p>
    <w:p w:rsidR="00FC65DE" w:rsidRPr="00B253D5" w:rsidRDefault="00FC65DE" w:rsidP="00B253D5">
      <w:pPr>
        <w:numPr>
          <w:ilvl w:val="0"/>
          <w:numId w:val="34"/>
        </w:numPr>
        <w:spacing w:before="100" w:beforeAutospacing="1" w:after="100" w:afterAutospacing="1"/>
        <w:jc w:val="both"/>
        <w:rPr>
          <w:color w:val="000000" w:themeColor="text1"/>
        </w:rPr>
      </w:pPr>
      <w:r w:rsidRPr="00B253D5">
        <w:rPr>
          <w:color w:val="000000" w:themeColor="text1"/>
        </w:rPr>
        <w:t>Eğitim ve farkındalık faaliyetleri gözden geçirilir.</w:t>
      </w:r>
    </w:p>
    <w:p w:rsidR="00FC65DE" w:rsidRPr="00B253D5" w:rsidRDefault="00FC65DE" w:rsidP="00B253D5">
      <w:pPr>
        <w:pStyle w:val="NormalWeb"/>
        <w:jc w:val="both"/>
        <w:rPr>
          <w:color w:val="000000" w:themeColor="text1"/>
        </w:rPr>
      </w:pPr>
      <w:r w:rsidRPr="00B253D5">
        <w:rPr>
          <w:color w:val="000000" w:themeColor="text1"/>
        </w:rPr>
        <w:t xml:space="preserve">Tespit edilen uygunsuzluklar için gerekli olması halinde </w:t>
      </w:r>
      <w:r w:rsidRPr="00B253D5">
        <w:rPr>
          <w:rStyle w:val="Gl"/>
          <w:b w:val="0"/>
          <w:color w:val="000000" w:themeColor="text1"/>
        </w:rPr>
        <w:t>Düzeltici Faaliyet Prosedürü</w:t>
      </w:r>
      <w:r w:rsidRPr="00B253D5">
        <w:rPr>
          <w:color w:val="000000" w:themeColor="text1"/>
        </w:rPr>
        <w:t xml:space="preserve"> uygulanır.</w:t>
      </w:r>
    </w:p>
    <w:p w:rsidR="002E7D9F" w:rsidRPr="00B253D5" w:rsidRDefault="002E7D9F" w:rsidP="00B253D5">
      <w:pPr>
        <w:numPr>
          <w:ilvl w:val="1"/>
          <w:numId w:val="1"/>
        </w:numPr>
        <w:spacing w:before="100" w:beforeAutospacing="1" w:after="100" w:afterAutospacing="1"/>
        <w:jc w:val="both"/>
        <w:outlineLvl w:val="1"/>
        <w:rPr>
          <w:b/>
          <w:bCs/>
          <w:color w:val="000000" w:themeColor="text1"/>
        </w:rPr>
      </w:pPr>
      <w:r w:rsidRPr="00B253D5">
        <w:rPr>
          <w:b/>
          <w:bCs/>
          <w:color w:val="000000" w:themeColor="text1"/>
        </w:rPr>
        <w:t>Öğrenme ve İyileştirme</w:t>
      </w:r>
    </w:p>
    <w:p w:rsidR="00FC65DE" w:rsidRPr="00B253D5" w:rsidRDefault="00FC65DE" w:rsidP="00B253D5">
      <w:pPr>
        <w:pStyle w:val="isselectedend"/>
        <w:ind w:firstLine="708"/>
        <w:jc w:val="both"/>
        <w:rPr>
          <w:color w:val="000000" w:themeColor="text1"/>
        </w:rPr>
      </w:pPr>
      <w:r w:rsidRPr="00B253D5">
        <w:rPr>
          <w:color w:val="000000" w:themeColor="text1"/>
        </w:rPr>
        <w:t>Olaylardan elde edilen deneyimler;</w:t>
      </w:r>
    </w:p>
    <w:p w:rsidR="00FC65DE" w:rsidRPr="00B253D5" w:rsidRDefault="00FC65DE" w:rsidP="00B253D5">
      <w:pPr>
        <w:numPr>
          <w:ilvl w:val="0"/>
          <w:numId w:val="35"/>
        </w:numPr>
        <w:spacing w:before="100" w:beforeAutospacing="1" w:after="100" w:afterAutospacing="1"/>
        <w:jc w:val="both"/>
        <w:rPr>
          <w:color w:val="000000" w:themeColor="text1"/>
        </w:rPr>
      </w:pPr>
      <w:r w:rsidRPr="00B253D5">
        <w:rPr>
          <w:color w:val="000000" w:themeColor="text1"/>
        </w:rPr>
        <w:t>Risk değerlendirmelerinin güncellenmesi,</w:t>
      </w:r>
    </w:p>
    <w:p w:rsidR="00FC65DE" w:rsidRPr="00B253D5" w:rsidRDefault="00FC65DE" w:rsidP="00B253D5">
      <w:pPr>
        <w:numPr>
          <w:ilvl w:val="0"/>
          <w:numId w:val="35"/>
        </w:numPr>
        <w:spacing w:before="100" w:beforeAutospacing="1" w:after="100" w:afterAutospacing="1"/>
        <w:jc w:val="both"/>
        <w:rPr>
          <w:color w:val="000000" w:themeColor="text1"/>
        </w:rPr>
      </w:pPr>
      <w:r w:rsidRPr="00B253D5">
        <w:rPr>
          <w:color w:val="000000" w:themeColor="text1"/>
        </w:rPr>
        <w:t>Yeni güvenlik kontrollerinin belirlenmesi,</w:t>
      </w:r>
    </w:p>
    <w:p w:rsidR="00FC65DE" w:rsidRPr="00B253D5" w:rsidRDefault="00FC65DE" w:rsidP="00B253D5">
      <w:pPr>
        <w:numPr>
          <w:ilvl w:val="0"/>
          <w:numId w:val="35"/>
        </w:numPr>
        <w:spacing w:before="100" w:beforeAutospacing="1" w:after="100" w:afterAutospacing="1"/>
        <w:jc w:val="both"/>
        <w:rPr>
          <w:color w:val="000000" w:themeColor="text1"/>
        </w:rPr>
      </w:pPr>
      <w:r w:rsidRPr="00B253D5">
        <w:rPr>
          <w:color w:val="000000" w:themeColor="text1"/>
        </w:rPr>
        <w:t>Mevcut kontrollerin iyileştirilmesi,</w:t>
      </w:r>
    </w:p>
    <w:p w:rsidR="00FC65DE" w:rsidRPr="00B253D5" w:rsidRDefault="00FC65DE" w:rsidP="00B253D5">
      <w:pPr>
        <w:numPr>
          <w:ilvl w:val="0"/>
          <w:numId w:val="35"/>
        </w:numPr>
        <w:spacing w:before="100" w:beforeAutospacing="1" w:after="100" w:afterAutospacing="1"/>
        <w:jc w:val="both"/>
        <w:rPr>
          <w:color w:val="000000" w:themeColor="text1"/>
        </w:rPr>
      </w:pPr>
      <w:r w:rsidRPr="00B253D5">
        <w:rPr>
          <w:color w:val="000000" w:themeColor="text1"/>
        </w:rPr>
        <w:t>Politika ve prosedürlerin güncellenmesi,</w:t>
      </w:r>
    </w:p>
    <w:p w:rsidR="00FC65DE" w:rsidRPr="00B253D5" w:rsidRDefault="00FC65DE" w:rsidP="00B253D5">
      <w:pPr>
        <w:numPr>
          <w:ilvl w:val="0"/>
          <w:numId w:val="35"/>
        </w:numPr>
        <w:spacing w:before="100" w:beforeAutospacing="1" w:after="100" w:afterAutospacing="1"/>
        <w:jc w:val="both"/>
        <w:rPr>
          <w:color w:val="000000" w:themeColor="text1"/>
        </w:rPr>
      </w:pPr>
      <w:r w:rsidRPr="00B253D5">
        <w:rPr>
          <w:color w:val="000000" w:themeColor="text1"/>
        </w:rPr>
        <w:t>Personel eğitimlerinin planlanması amacıyla kullanılır.</w:t>
      </w:r>
    </w:p>
    <w:p w:rsidR="00FC65DE" w:rsidRPr="00B253D5" w:rsidRDefault="00FC65DE" w:rsidP="00B253D5">
      <w:pPr>
        <w:pStyle w:val="NormalWeb"/>
        <w:jc w:val="both"/>
        <w:rPr>
          <w:color w:val="000000" w:themeColor="text1"/>
        </w:rPr>
      </w:pPr>
      <w:r w:rsidRPr="00B253D5">
        <w:rPr>
          <w:color w:val="000000" w:themeColor="text1"/>
        </w:rPr>
        <w:t>Önemli olayların sonuçları gerektiğinde EYS kapsamında gerçekleştirilen yönetim gözden geçirme ve iyileştirme çalışmalarında değerlendirilir.</w:t>
      </w:r>
    </w:p>
    <w:p w:rsidR="00B253D5" w:rsidRPr="00B253D5" w:rsidRDefault="00B253D5" w:rsidP="00B253D5">
      <w:pPr>
        <w:pStyle w:val="NormalWeb"/>
        <w:jc w:val="both"/>
        <w:rPr>
          <w:color w:val="000000" w:themeColor="text1"/>
        </w:rPr>
      </w:pPr>
    </w:p>
    <w:p w:rsidR="00B253D5" w:rsidRPr="00B253D5" w:rsidRDefault="00B253D5" w:rsidP="00B253D5">
      <w:pPr>
        <w:pStyle w:val="NormalWeb"/>
        <w:jc w:val="both"/>
        <w:rPr>
          <w:color w:val="000000" w:themeColor="text1"/>
        </w:rPr>
      </w:pPr>
    </w:p>
    <w:p w:rsidR="00FC65DE" w:rsidRPr="00B253D5" w:rsidRDefault="00FC65DE" w:rsidP="00B253D5">
      <w:pPr>
        <w:pStyle w:val="NormalWeb"/>
        <w:numPr>
          <w:ilvl w:val="1"/>
          <w:numId w:val="1"/>
        </w:numPr>
        <w:jc w:val="both"/>
        <w:rPr>
          <w:b/>
          <w:color w:val="000000" w:themeColor="text1"/>
        </w:rPr>
      </w:pPr>
      <w:r w:rsidRPr="00B253D5">
        <w:rPr>
          <w:b/>
          <w:color w:val="000000" w:themeColor="text1"/>
        </w:rPr>
        <w:t>Kayıtların Saklanması</w:t>
      </w:r>
    </w:p>
    <w:p w:rsidR="00FC65DE" w:rsidRPr="00B253D5" w:rsidRDefault="00FC65DE" w:rsidP="00B253D5">
      <w:pPr>
        <w:spacing w:before="100" w:beforeAutospacing="1" w:after="100" w:afterAutospacing="1"/>
        <w:ind w:firstLine="708"/>
        <w:jc w:val="both"/>
        <w:rPr>
          <w:color w:val="000000" w:themeColor="text1"/>
        </w:rPr>
      </w:pPr>
      <w:r w:rsidRPr="00B253D5">
        <w:rPr>
          <w:color w:val="000000" w:themeColor="text1"/>
        </w:rPr>
        <w:t>Olay kayıtları, bildirimler, loglar, teknik raporlar, kanıt kayıtları ve ilgili diğer belgeler; ilgili mevzuat, EYS doküman ve kayıt yönetimi kuralları ile belirlenen saklama sürelerine uygun olarak korunur.</w:t>
      </w:r>
    </w:p>
    <w:p w:rsidR="00FC65DE" w:rsidRPr="00B253D5" w:rsidRDefault="00FC65DE" w:rsidP="00B253D5">
      <w:pPr>
        <w:spacing w:before="100" w:beforeAutospacing="1" w:after="100" w:afterAutospacing="1"/>
        <w:jc w:val="both"/>
        <w:rPr>
          <w:color w:val="000000" w:themeColor="text1"/>
        </w:rPr>
      </w:pPr>
      <w:r w:rsidRPr="00B253D5">
        <w:rPr>
          <w:color w:val="000000" w:themeColor="text1"/>
        </w:rPr>
        <w:t xml:space="preserve">Kişisel veri içeren olay kayıtlarının saklanmasında ayrıca </w:t>
      </w:r>
      <w:r w:rsidRPr="00B253D5">
        <w:rPr>
          <w:bCs/>
          <w:color w:val="000000" w:themeColor="text1"/>
        </w:rPr>
        <w:t>Kişisel Veri</w:t>
      </w:r>
      <w:r w:rsidR="00B253D5" w:rsidRPr="00B253D5">
        <w:rPr>
          <w:bCs/>
          <w:color w:val="000000" w:themeColor="text1"/>
        </w:rPr>
        <w:t>lerin İşlenmesi,</w:t>
      </w:r>
      <w:r w:rsidRPr="00B253D5">
        <w:rPr>
          <w:bCs/>
          <w:color w:val="000000" w:themeColor="text1"/>
        </w:rPr>
        <w:t xml:space="preserve"> Saklama</w:t>
      </w:r>
      <w:r w:rsidR="00B253D5" w:rsidRPr="00B253D5">
        <w:rPr>
          <w:bCs/>
          <w:color w:val="000000" w:themeColor="text1"/>
        </w:rPr>
        <w:t>sı</w:t>
      </w:r>
      <w:r w:rsidRPr="00B253D5">
        <w:rPr>
          <w:bCs/>
          <w:color w:val="000000" w:themeColor="text1"/>
        </w:rPr>
        <w:t xml:space="preserve"> ve İmha</w:t>
      </w:r>
      <w:r w:rsidR="00B253D5" w:rsidRPr="00B253D5">
        <w:rPr>
          <w:bCs/>
          <w:color w:val="000000" w:themeColor="text1"/>
        </w:rPr>
        <w:t>sı</w:t>
      </w:r>
      <w:r w:rsidRPr="00B253D5">
        <w:rPr>
          <w:bCs/>
          <w:color w:val="000000" w:themeColor="text1"/>
        </w:rPr>
        <w:t xml:space="preserve"> Politikası</w:t>
      </w:r>
      <w:r w:rsidRPr="00B253D5">
        <w:rPr>
          <w:color w:val="000000" w:themeColor="text1"/>
        </w:rPr>
        <w:t xml:space="preserve"> hükümleri uygulanır.</w:t>
      </w:r>
    </w:p>
    <w:p w:rsidR="00FC65DE" w:rsidRPr="00B253D5" w:rsidRDefault="00FC65DE" w:rsidP="00B253D5">
      <w:pPr>
        <w:numPr>
          <w:ilvl w:val="0"/>
          <w:numId w:val="1"/>
        </w:numPr>
        <w:spacing w:before="100" w:beforeAutospacing="1" w:after="100" w:afterAutospacing="1"/>
        <w:jc w:val="both"/>
        <w:rPr>
          <w:b/>
          <w:color w:val="000000" w:themeColor="text1"/>
        </w:rPr>
      </w:pPr>
      <w:r w:rsidRPr="00B253D5">
        <w:rPr>
          <w:b/>
          <w:color w:val="000000" w:themeColor="text1"/>
        </w:rPr>
        <w:t>GİZLİLİK</w:t>
      </w:r>
    </w:p>
    <w:p w:rsidR="00FC65DE" w:rsidRPr="00B253D5" w:rsidRDefault="00FC65DE" w:rsidP="00B253D5">
      <w:pPr>
        <w:spacing w:before="100" w:beforeAutospacing="1" w:after="100" w:afterAutospacing="1"/>
        <w:ind w:firstLine="708"/>
        <w:jc w:val="both"/>
        <w:rPr>
          <w:color w:val="000000" w:themeColor="text1"/>
        </w:rPr>
      </w:pPr>
      <w:r w:rsidRPr="00B253D5">
        <w:rPr>
          <w:color w:val="000000" w:themeColor="text1"/>
        </w:rPr>
        <w:t>Olaylara ilişkin teknik bilgiler, kişisel veriler, güvenlik açıkları, loglar, kanıtlar ve olay raporları yalnızca görev ve yetki kapsamında erişmesi gereken kişilerle paylaşılır.</w:t>
      </w:r>
    </w:p>
    <w:p w:rsidR="00FC65DE" w:rsidRPr="00B253D5" w:rsidRDefault="00FC65DE" w:rsidP="00B253D5">
      <w:pPr>
        <w:spacing w:before="100" w:beforeAutospacing="1" w:after="100" w:afterAutospacing="1"/>
        <w:ind w:firstLine="708"/>
        <w:jc w:val="both"/>
        <w:rPr>
          <w:color w:val="000000" w:themeColor="text1"/>
        </w:rPr>
      </w:pPr>
      <w:r w:rsidRPr="00B253D5">
        <w:rPr>
          <w:color w:val="000000" w:themeColor="text1"/>
        </w:rPr>
        <w:t>Olayla ilgili bilgilerin yetkisiz kişilerle paylaşılması, olayın araştırılmasını, müdahalesini veya ilgili kişilerin haklarının korunmasını olumsuz etkileyebilecek durumlar dikkate alınarak engellenir.</w:t>
      </w:r>
    </w:p>
    <w:p w:rsidR="00923718" w:rsidRPr="00B253D5" w:rsidRDefault="00856723" w:rsidP="00B253D5">
      <w:pPr>
        <w:pStyle w:val="ListeParagraf"/>
        <w:numPr>
          <w:ilvl w:val="0"/>
          <w:numId w:val="1"/>
        </w:numPr>
        <w:contextualSpacing/>
        <w:jc w:val="both"/>
        <w:rPr>
          <w:rFonts w:ascii="Times New Roman" w:hAnsi="Times New Roman"/>
          <w:b/>
          <w:color w:val="000000" w:themeColor="text1"/>
          <w:sz w:val="24"/>
          <w:szCs w:val="24"/>
        </w:rPr>
      </w:pPr>
      <w:r w:rsidRPr="00B253D5">
        <w:rPr>
          <w:rFonts w:ascii="Times New Roman" w:hAnsi="Times New Roman"/>
          <w:b/>
          <w:color w:val="000000" w:themeColor="text1"/>
          <w:sz w:val="24"/>
          <w:szCs w:val="24"/>
        </w:rPr>
        <w:t>YAPTIRIM</w:t>
      </w:r>
    </w:p>
    <w:p w:rsidR="00FC65DE" w:rsidRPr="00B253D5" w:rsidRDefault="00FC65DE" w:rsidP="00B253D5">
      <w:pPr>
        <w:spacing w:before="100" w:beforeAutospacing="1" w:after="100" w:afterAutospacing="1"/>
        <w:ind w:firstLine="708"/>
        <w:jc w:val="both"/>
        <w:rPr>
          <w:color w:val="000000" w:themeColor="text1"/>
        </w:rPr>
      </w:pPr>
      <w:r w:rsidRPr="00B253D5">
        <w:rPr>
          <w:color w:val="000000" w:themeColor="text1"/>
        </w:rPr>
        <w:t xml:space="preserve">Bu politika kapsamında belirlenen kurallara aykırı uygulamalar EYS kapsamında uygunsuzluk olarak değerlendirilir. Çalışanların bilgi güvenliği veya kişisel veri koruma yükümlülüklerine aykırı davranışları için ilgili mevzuat, Üniversite düzenlemeleri ve </w:t>
      </w:r>
      <w:r w:rsidRPr="00B253D5">
        <w:rPr>
          <w:bCs/>
          <w:color w:val="000000" w:themeColor="text1"/>
        </w:rPr>
        <w:t>Disiplin Prosedürü</w:t>
      </w:r>
      <w:r w:rsidRPr="00B253D5">
        <w:rPr>
          <w:color w:val="000000" w:themeColor="text1"/>
        </w:rPr>
        <w:t xml:space="preserve"> hükümleri uygulanır. Hizmet sağlayıcı ve üçüncü tarafların ihlalleri sözleşme hükümleri kapsamında değerlendirilir. Gerekli durumlarda ilgili olay veya ihlal yetkili kamu kurum ve kuruluşlarına bildirilir.</w:t>
      </w:r>
    </w:p>
    <w:p w:rsidR="00B66494" w:rsidRPr="00B253D5" w:rsidRDefault="00B66494" w:rsidP="00B253D5">
      <w:pPr>
        <w:jc w:val="both"/>
        <w:rPr>
          <w:color w:val="000000" w:themeColor="text1"/>
        </w:rPr>
      </w:pPr>
    </w:p>
    <w:sectPr w:rsidR="00B66494" w:rsidRPr="00B253D5" w:rsidSect="00987D11">
      <w:headerReference w:type="default" r:id="rId7"/>
      <w:footerReference w:type="default" r:id="rId8"/>
      <w:pgSz w:w="11906" w:h="16838"/>
      <w:pgMar w:top="1417" w:right="1417" w:bottom="1417" w:left="1417" w:header="340"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941BD" w:rsidRDefault="002941BD" w:rsidP="002773EF">
      <w:r>
        <w:separator/>
      </w:r>
    </w:p>
  </w:endnote>
  <w:endnote w:type="continuationSeparator" w:id="0">
    <w:p w:rsidR="002941BD" w:rsidRDefault="002941BD" w:rsidP="002773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73EF" w:rsidRDefault="002773EF">
    <w:pPr>
      <w:pStyle w:val="AltBilgi"/>
    </w:pPr>
  </w:p>
  <w:tbl>
    <w:tblPr>
      <w:tblStyle w:val="TabloKlavuzu"/>
      <w:tblW w:w="5595" w:type="pct"/>
      <w:jc w:val="center"/>
      <w:tblLook w:val="04A0" w:firstRow="1" w:lastRow="0" w:firstColumn="1" w:lastColumn="0" w:noHBand="0" w:noVBand="1"/>
    </w:tblPr>
    <w:tblGrid>
      <w:gridCol w:w="3428"/>
      <w:gridCol w:w="3431"/>
      <w:gridCol w:w="3281"/>
    </w:tblGrid>
    <w:tr w:rsidR="002773EF" w:rsidTr="00987D11">
      <w:trPr>
        <w:trHeight w:val="249"/>
        <w:jc w:val="center"/>
      </w:trPr>
      <w:tc>
        <w:tcPr>
          <w:tcW w:w="1690" w:type="pct"/>
          <w:vAlign w:val="center"/>
        </w:tcPr>
        <w:p w:rsidR="002773EF" w:rsidRDefault="002773EF" w:rsidP="002773EF">
          <w:pPr>
            <w:pStyle w:val="AltBilgi"/>
            <w:ind w:right="360"/>
            <w:jc w:val="center"/>
          </w:pPr>
          <w:r>
            <w:t>Hazırlayan</w:t>
          </w:r>
        </w:p>
      </w:tc>
      <w:tc>
        <w:tcPr>
          <w:tcW w:w="1692" w:type="pct"/>
          <w:vAlign w:val="center"/>
        </w:tcPr>
        <w:p w:rsidR="002773EF" w:rsidRDefault="002773EF" w:rsidP="002773EF">
          <w:pPr>
            <w:pStyle w:val="AltBilgi"/>
            <w:jc w:val="center"/>
          </w:pPr>
          <w:r>
            <w:t>Kontrol</w:t>
          </w:r>
        </w:p>
      </w:tc>
      <w:tc>
        <w:tcPr>
          <w:tcW w:w="1618" w:type="pct"/>
          <w:vAlign w:val="center"/>
        </w:tcPr>
        <w:p w:rsidR="002773EF" w:rsidRDefault="002773EF" w:rsidP="002773EF">
          <w:pPr>
            <w:pStyle w:val="AltBilgi"/>
            <w:jc w:val="center"/>
          </w:pPr>
          <w:r>
            <w:t>Onay</w:t>
          </w:r>
        </w:p>
      </w:tc>
    </w:tr>
    <w:tr w:rsidR="002773EF" w:rsidTr="00987D11">
      <w:trPr>
        <w:trHeight w:val="636"/>
        <w:jc w:val="center"/>
      </w:trPr>
      <w:tc>
        <w:tcPr>
          <w:tcW w:w="1690" w:type="pct"/>
          <w:vAlign w:val="center"/>
        </w:tcPr>
        <w:p w:rsidR="002773EF" w:rsidRDefault="002773EF" w:rsidP="002773EF">
          <w:pPr>
            <w:pStyle w:val="AltBilgi"/>
            <w:jc w:val="center"/>
          </w:pPr>
          <w:r>
            <w:t>Sürekli İşçi - Merve GÜNEŞ</w:t>
          </w:r>
        </w:p>
      </w:tc>
      <w:tc>
        <w:tcPr>
          <w:tcW w:w="1692" w:type="pct"/>
          <w:vAlign w:val="center"/>
        </w:tcPr>
        <w:p w:rsidR="002773EF" w:rsidRDefault="002773EF" w:rsidP="002773EF">
          <w:pPr>
            <w:pStyle w:val="AltBilgi"/>
            <w:jc w:val="center"/>
          </w:pPr>
          <w:r>
            <w:t>Şube Müdürü - Zekai KÜNAR</w:t>
          </w:r>
        </w:p>
      </w:tc>
      <w:tc>
        <w:tcPr>
          <w:tcW w:w="1618" w:type="pct"/>
          <w:vAlign w:val="center"/>
        </w:tcPr>
        <w:p w:rsidR="002773EF" w:rsidRPr="00B253D5" w:rsidRDefault="00B253D5" w:rsidP="00B253D5">
          <w:pPr>
            <w:jc w:val="center"/>
            <w:rPr>
              <w:color w:val="000000"/>
            </w:rPr>
          </w:pPr>
          <w:r>
            <w:rPr>
              <w:color w:val="000000"/>
            </w:rPr>
            <w:t>Doç. Dr. - Mevlüt ERSOY</w:t>
          </w:r>
        </w:p>
      </w:tc>
    </w:tr>
  </w:tbl>
  <w:p w:rsidR="002773EF" w:rsidRDefault="002773EF">
    <w:pPr>
      <w:pStyle w:val="AltBilgi"/>
    </w:pPr>
  </w:p>
  <w:p w:rsidR="002773EF" w:rsidRDefault="002773EF">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941BD" w:rsidRDefault="002941BD" w:rsidP="002773EF">
      <w:r>
        <w:separator/>
      </w:r>
    </w:p>
  </w:footnote>
  <w:footnote w:type="continuationSeparator" w:id="0">
    <w:p w:rsidR="002941BD" w:rsidRDefault="002941BD" w:rsidP="002773E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73EF" w:rsidRDefault="002773EF">
    <w:pPr>
      <w:pStyle w:val="stBilgi"/>
    </w:pPr>
  </w:p>
  <w:tbl>
    <w:tblPr>
      <w:tblStyle w:val="TabloKlavuzu"/>
      <w:tblW w:w="10207" w:type="dxa"/>
      <w:jc w:val="center"/>
      <w:tblLook w:val="04A0" w:firstRow="1" w:lastRow="0" w:firstColumn="1" w:lastColumn="0" w:noHBand="0" w:noVBand="1"/>
    </w:tblPr>
    <w:tblGrid>
      <w:gridCol w:w="1555"/>
      <w:gridCol w:w="5244"/>
      <w:gridCol w:w="1843"/>
      <w:gridCol w:w="1565"/>
    </w:tblGrid>
    <w:tr w:rsidR="002773EF" w:rsidTr="00987D11">
      <w:trPr>
        <w:trHeight w:val="344"/>
        <w:jc w:val="center"/>
      </w:trPr>
      <w:tc>
        <w:tcPr>
          <w:tcW w:w="1555" w:type="dxa"/>
          <w:vMerge w:val="restart"/>
          <w:vAlign w:val="center"/>
        </w:tcPr>
        <w:p w:rsidR="002773EF" w:rsidRDefault="002773EF" w:rsidP="002773EF">
          <w:pPr>
            <w:pStyle w:val="stBilgi"/>
            <w:jc w:val="center"/>
          </w:pPr>
          <w:r>
            <w:rPr>
              <w:noProof/>
            </w:rPr>
            <w:drawing>
              <wp:inline distT="0" distB="0" distL="0" distR="0" wp14:anchorId="038FCD3A" wp14:editId="3EC0ECFB">
                <wp:extent cx="657225" cy="656718"/>
                <wp:effectExtent l="0" t="0" r="0" b="0"/>
                <wp:docPr id="2"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du-logo.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664162" cy="663649"/>
                        </a:xfrm>
                        <a:prstGeom prst="rect">
                          <a:avLst/>
                        </a:prstGeom>
                      </pic:spPr>
                    </pic:pic>
                  </a:graphicData>
                </a:graphic>
              </wp:inline>
            </w:drawing>
          </w:r>
        </w:p>
      </w:tc>
      <w:tc>
        <w:tcPr>
          <w:tcW w:w="5244" w:type="dxa"/>
          <w:vMerge w:val="restart"/>
          <w:vAlign w:val="center"/>
        </w:tcPr>
        <w:p w:rsidR="002773EF" w:rsidRDefault="002773EF" w:rsidP="00415158">
          <w:pPr>
            <w:pStyle w:val="stBilgi"/>
            <w:jc w:val="center"/>
            <w:rPr>
              <w:b/>
              <w:sz w:val="22"/>
            </w:rPr>
          </w:pPr>
          <w:r w:rsidRPr="004272E5">
            <w:rPr>
              <w:b/>
              <w:sz w:val="22"/>
            </w:rPr>
            <w:t>SÜLEYMAN DEMİREL ÜNİVERSİTESİ</w:t>
          </w:r>
        </w:p>
        <w:p w:rsidR="002773EF" w:rsidRPr="004272E5" w:rsidRDefault="002773EF" w:rsidP="00415158">
          <w:pPr>
            <w:pStyle w:val="stBilgi"/>
            <w:jc w:val="center"/>
            <w:rPr>
              <w:b/>
              <w:sz w:val="22"/>
            </w:rPr>
          </w:pPr>
        </w:p>
        <w:p w:rsidR="002773EF" w:rsidRPr="004272E5" w:rsidRDefault="002773EF" w:rsidP="00987D11">
          <w:pPr>
            <w:pStyle w:val="stBilgi"/>
            <w:jc w:val="center"/>
            <w:rPr>
              <w:b/>
              <w:sz w:val="22"/>
            </w:rPr>
          </w:pPr>
          <w:r>
            <w:rPr>
              <w:b/>
              <w:sz w:val="22"/>
            </w:rPr>
            <w:t xml:space="preserve">Olay İhlal </w:t>
          </w:r>
          <w:r w:rsidR="00987D11">
            <w:rPr>
              <w:b/>
              <w:sz w:val="22"/>
            </w:rPr>
            <w:t>B</w:t>
          </w:r>
          <w:r>
            <w:rPr>
              <w:b/>
              <w:sz w:val="22"/>
            </w:rPr>
            <w:t>ildirim ve Yönetim Politikası</w:t>
          </w:r>
        </w:p>
      </w:tc>
      <w:tc>
        <w:tcPr>
          <w:tcW w:w="1843" w:type="dxa"/>
          <w:vAlign w:val="center"/>
        </w:tcPr>
        <w:p w:rsidR="002773EF" w:rsidRPr="004272E5" w:rsidRDefault="002773EF" w:rsidP="002773EF">
          <w:pPr>
            <w:pStyle w:val="stBilgi"/>
            <w:jc w:val="center"/>
            <w:rPr>
              <w:sz w:val="22"/>
            </w:rPr>
          </w:pPr>
          <w:r>
            <w:rPr>
              <w:sz w:val="22"/>
            </w:rPr>
            <w:t>Doküman No</w:t>
          </w:r>
        </w:p>
      </w:tc>
      <w:tc>
        <w:tcPr>
          <w:tcW w:w="1565" w:type="dxa"/>
          <w:vAlign w:val="center"/>
        </w:tcPr>
        <w:p w:rsidR="002773EF" w:rsidRPr="004272E5" w:rsidRDefault="00B253D5" w:rsidP="002773EF">
          <w:pPr>
            <w:pStyle w:val="stBilgi"/>
            <w:jc w:val="center"/>
            <w:rPr>
              <w:sz w:val="22"/>
            </w:rPr>
          </w:pPr>
          <w:r>
            <w:rPr>
              <w:sz w:val="22"/>
            </w:rPr>
            <w:t>GNL-</w:t>
          </w:r>
          <w:r w:rsidR="002773EF">
            <w:rPr>
              <w:sz w:val="22"/>
            </w:rPr>
            <w:t>PLT-022</w:t>
          </w:r>
        </w:p>
      </w:tc>
    </w:tr>
    <w:tr w:rsidR="002773EF" w:rsidTr="00987D11">
      <w:trPr>
        <w:trHeight w:val="270"/>
        <w:jc w:val="center"/>
      </w:trPr>
      <w:tc>
        <w:tcPr>
          <w:tcW w:w="1555" w:type="dxa"/>
          <w:vMerge/>
          <w:vAlign w:val="center"/>
        </w:tcPr>
        <w:p w:rsidR="002773EF" w:rsidRDefault="002773EF" w:rsidP="002773EF">
          <w:pPr>
            <w:pStyle w:val="stBilgi"/>
            <w:jc w:val="center"/>
          </w:pPr>
        </w:p>
      </w:tc>
      <w:tc>
        <w:tcPr>
          <w:tcW w:w="5244" w:type="dxa"/>
          <w:vMerge/>
          <w:vAlign w:val="center"/>
        </w:tcPr>
        <w:p w:rsidR="002773EF" w:rsidRPr="004272E5" w:rsidRDefault="002773EF" w:rsidP="002773EF">
          <w:pPr>
            <w:pStyle w:val="stBilgi"/>
            <w:jc w:val="center"/>
            <w:rPr>
              <w:sz w:val="22"/>
            </w:rPr>
          </w:pPr>
        </w:p>
      </w:tc>
      <w:tc>
        <w:tcPr>
          <w:tcW w:w="1843" w:type="dxa"/>
          <w:vAlign w:val="center"/>
        </w:tcPr>
        <w:p w:rsidR="002773EF" w:rsidRPr="004272E5" w:rsidRDefault="002773EF" w:rsidP="002773EF">
          <w:pPr>
            <w:pStyle w:val="stBilgi"/>
            <w:jc w:val="center"/>
            <w:rPr>
              <w:sz w:val="22"/>
            </w:rPr>
          </w:pPr>
          <w:r>
            <w:rPr>
              <w:sz w:val="22"/>
            </w:rPr>
            <w:t>İlk Yayın Tarihi</w:t>
          </w:r>
        </w:p>
      </w:tc>
      <w:tc>
        <w:tcPr>
          <w:tcW w:w="1565" w:type="dxa"/>
          <w:vAlign w:val="center"/>
        </w:tcPr>
        <w:p w:rsidR="002773EF" w:rsidRPr="004272E5" w:rsidRDefault="002773EF" w:rsidP="002773EF">
          <w:pPr>
            <w:pStyle w:val="stBilgi"/>
            <w:jc w:val="center"/>
            <w:rPr>
              <w:sz w:val="22"/>
            </w:rPr>
          </w:pPr>
          <w:r>
            <w:rPr>
              <w:sz w:val="22"/>
            </w:rPr>
            <w:t>24.8.2023</w:t>
          </w:r>
        </w:p>
      </w:tc>
    </w:tr>
    <w:tr w:rsidR="002773EF" w:rsidTr="00987D11">
      <w:trPr>
        <w:trHeight w:val="238"/>
        <w:jc w:val="center"/>
      </w:trPr>
      <w:tc>
        <w:tcPr>
          <w:tcW w:w="1555" w:type="dxa"/>
          <w:vMerge/>
          <w:vAlign w:val="center"/>
        </w:tcPr>
        <w:p w:rsidR="002773EF" w:rsidRDefault="002773EF" w:rsidP="002773EF">
          <w:pPr>
            <w:pStyle w:val="stBilgi"/>
            <w:jc w:val="center"/>
          </w:pPr>
        </w:p>
      </w:tc>
      <w:tc>
        <w:tcPr>
          <w:tcW w:w="5244" w:type="dxa"/>
          <w:vMerge/>
          <w:vAlign w:val="center"/>
        </w:tcPr>
        <w:p w:rsidR="002773EF" w:rsidRPr="004272E5" w:rsidRDefault="002773EF" w:rsidP="002773EF">
          <w:pPr>
            <w:pStyle w:val="stBilgi"/>
            <w:jc w:val="center"/>
            <w:rPr>
              <w:sz w:val="22"/>
            </w:rPr>
          </w:pPr>
        </w:p>
      </w:tc>
      <w:tc>
        <w:tcPr>
          <w:tcW w:w="1843" w:type="dxa"/>
          <w:vAlign w:val="center"/>
        </w:tcPr>
        <w:p w:rsidR="002773EF" w:rsidRPr="004272E5" w:rsidRDefault="002773EF" w:rsidP="002773EF">
          <w:pPr>
            <w:pStyle w:val="stBilgi"/>
            <w:jc w:val="center"/>
            <w:rPr>
              <w:sz w:val="22"/>
            </w:rPr>
          </w:pPr>
          <w:r>
            <w:rPr>
              <w:sz w:val="22"/>
            </w:rPr>
            <w:t>Revizyon Tarihi</w:t>
          </w:r>
        </w:p>
      </w:tc>
      <w:tc>
        <w:tcPr>
          <w:tcW w:w="1565" w:type="dxa"/>
          <w:vAlign w:val="center"/>
        </w:tcPr>
        <w:p w:rsidR="002773EF" w:rsidRPr="004272E5" w:rsidRDefault="00B253D5" w:rsidP="002773EF">
          <w:pPr>
            <w:pStyle w:val="stBilgi"/>
            <w:jc w:val="center"/>
            <w:rPr>
              <w:sz w:val="22"/>
            </w:rPr>
          </w:pPr>
          <w:r>
            <w:rPr>
              <w:sz w:val="22"/>
            </w:rPr>
            <w:t>15.9.2026</w:t>
          </w:r>
        </w:p>
      </w:tc>
    </w:tr>
    <w:tr w:rsidR="002773EF" w:rsidTr="00987D11">
      <w:trPr>
        <w:trHeight w:val="336"/>
        <w:jc w:val="center"/>
      </w:trPr>
      <w:tc>
        <w:tcPr>
          <w:tcW w:w="1555" w:type="dxa"/>
          <w:vMerge/>
          <w:vAlign w:val="center"/>
        </w:tcPr>
        <w:p w:rsidR="002773EF" w:rsidRDefault="002773EF" w:rsidP="002773EF">
          <w:pPr>
            <w:pStyle w:val="stBilgi"/>
            <w:jc w:val="center"/>
          </w:pPr>
        </w:p>
      </w:tc>
      <w:tc>
        <w:tcPr>
          <w:tcW w:w="5244" w:type="dxa"/>
          <w:vMerge/>
          <w:vAlign w:val="center"/>
        </w:tcPr>
        <w:p w:rsidR="002773EF" w:rsidRPr="004272E5" w:rsidRDefault="002773EF" w:rsidP="002773EF">
          <w:pPr>
            <w:pStyle w:val="stBilgi"/>
            <w:jc w:val="center"/>
            <w:rPr>
              <w:sz w:val="22"/>
            </w:rPr>
          </w:pPr>
        </w:p>
      </w:tc>
      <w:tc>
        <w:tcPr>
          <w:tcW w:w="1843" w:type="dxa"/>
          <w:vAlign w:val="center"/>
        </w:tcPr>
        <w:p w:rsidR="002773EF" w:rsidRDefault="002773EF" w:rsidP="002773EF">
          <w:pPr>
            <w:pStyle w:val="stBilgi"/>
            <w:jc w:val="center"/>
            <w:rPr>
              <w:sz w:val="22"/>
            </w:rPr>
          </w:pPr>
          <w:r>
            <w:rPr>
              <w:sz w:val="22"/>
            </w:rPr>
            <w:t>Revizyon No</w:t>
          </w:r>
        </w:p>
      </w:tc>
      <w:tc>
        <w:tcPr>
          <w:tcW w:w="1565" w:type="dxa"/>
          <w:vAlign w:val="center"/>
        </w:tcPr>
        <w:p w:rsidR="002773EF" w:rsidRDefault="00B253D5" w:rsidP="002773EF">
          <w:pPr>
            <w:pStyle w:val="stBilgi"/>
            <w:jc w:val="center"/>
            <w:rPr>
              <w:sz w:val="22"/>
            </w:rPr>
          </w:pPr>
          <w:r>
            <w:rPr>
              <w:sz w:val="22"/>
            </w:rPr>
            <w:t>002</w:t>
          </w:r>
        </w:p>
      </w:tc>
    </w:tr>
    <w:tr w:rsidR="00987D11" w:rsidTr="00987D11">
      <w:trPr>
        <w:trHeight w:val="211"/>
        <w:jc w:val="center"/>
      </w:trPr>
      <w:tc>
        <w:tcPr>
          <w:tcW w:w="1555" w:type="dxa"/>
          <w:vMerge/>
          <w:vAlign w:val="center"/>
        </w:tcPr>
        <w:p w:rsidR="00987D11" w:rsidRDefault="00987D11" w:rsidP="00987D11">
          <w:pPr>
            <w:pStyle w:val="stBilgi"/>
            <w:jc w:val="center"/>
          </w:pPr>
        </w:p>
      </w:tc>
      <w:tc>
        <w:tcPr>
          <w:tcW w:w="5244" w:type="dxa"/>
          <w:vMerge/>
          <w:vAlign w:val="center"/>
        </w:tcPr>
        <w:p w:rsidR="00987D11" w:rsidRPr="004272E5" w:rsidRDefault="00987D11" w:rsidP="00987D11">
          <w:pPr>
            <w:pStyle w:val="stBilgi"/>
            <w:jc w:val="center"/>
            <w:rPr>
              <w:sz w:val="22"/>
            </w:rPr>
          </w:pPr>
        </w:p>
      </w:tc>
      <w:tc>
        <w:tcPr>
          <w:tcW w:w="1843" w:type="dxa"/>
          <w:vAlign w:val="center"/>
        </w:tcPr>
        <w:p w:rsidR="00987D11" w:rsidRPr="004272E5" w:rsidRDefault="00987D11" w:rsidP="00987D11">
          <w:pPr>
            <w:pStyle w:val="stBilgi"/>
            <w:jc w:val="center"/>
            <w:rPr>
              <w:sz w:val="22"/>
            </w:rPr>
          </w:pPr>
          <w:r>
            <w:rPr>
              <w:sz w:val="22"/>
            </w:rPr>
            <w:t>Sayfa No</w:t>
          </w:r>
        </w:p>
      </w:tc>
      <w:tc>
        <w:tcPr>
          <w:tcW w:w="1565" w:type="dxa"/>
          <w:vAlign w:val="center"/>
        </w:tcPr>
        <w:p w:rsidR="00987D11" w:rsidRPr="004272E5" w:rsidRDefault="00987D11" w:rsidP="00987D11">
          <w:pPr>
            <w:pStyle w:val="stBilgi"/>
            <w:jc w:val="center"/>
            <w:rPr>
              <w:sz w:val="22"/>
            </w:rPr>
          </w:pPr>
          <w:r>
            <w:rPr>
              <w:color w:val="000000"/>
              <w:sz w:val="18"/>
              <w:szCs w:val="18"/>
            </w:rPr>
            <w:fldChar w:fldCharType="begin"/>
          </w:r>
          <w:r>
            <w:rPr>
              <w:color w:val="000000"/>
              <w:sz w:val="18"/>
              <w:szCs w:val="18"/>
            </w:rPr>
            <w:instrText>PAGE</w:instrText>
          </w:r>
          <w:r>
            <w:rPr>
              <w:color w:val="000000"/>
              <w:sz w:val="18"/>
              <w:szCs w:val="18"/>
            </w:rPr>
            <w:fldChar w:fldCharType="separate"/>
          </w:r>
          <w:r w:rsidR="00B253D5">
            <w:rPr>
              <w:noProof/>
              <w:color w:val="000000"/>
              <w:sz w:val="18"/>
              <w:szCs w:val="18"/>
            </w:rPr>
            <w:t>5</w:t>
          </w:r>
          <w:r>
            <w:rPr>
              <w:color w:val="000000"/>
              <w:sz w:val="18"/>
              <w:szCs w:val="18"/>
            </w:rPr>
            <w:fldChar w:fldCharType="end"/>
          </w:r>
          <w:r>
            <w:rPr>
              <w:color w:val="000000"/>
              <w:sz w:val="18"/>
              <w:szCs w:val="18"/>
            </w:rPr>
            <w:t xml:space="preserve"> / </w:t>
          </w:r>
          <w:r>
            <w:rPr>
              <w:color w:val="000000"/>
              <w:sz w:val="18"/>
              <w:szCs w:val="18"/>
            </w:rPr>
            <w:fldChar w:fldCharType="begin"/>
          </w:r>
          <w:r>
            <w:rPr>
              <w:color w:val="000000"/>
              <w:sz w:val="18"/>
              <w:szCs w:val="18"/>
            </w:rPr>
            <w:instrText>NUMPAGES</w:instrText>
          </w:r>
          <w:r>
            <w:rPr>
              <w:color w:val="000000"/>
              <w:sz w:val="18"/>
              <w:szCs w:val="18"/>
            </w:rPr>
            <w:fldChar w:fldCharType="separate"/>
          </w:r>
          <w:r w:rsidR="00B253D5">
            <w:rPr>
              <w:noProof/>
              <w:color w:val="000000"/>
              <w:sz w:val="18"/>
              <w:szCs w:val="18"/>
            </w:rPr>
            <w:t>6</w:t>
          </w:r>
          <w:r>
            <w:rPr>
              <w:color w:val="000000"/>
              <w:sz w:val="18"/>
              <w:szCs w:val="18"/>
            </w:rPr>
            <w:fldChar w:fldCharType="end"/>
          </w:r>
        </w:p>
      </w:tc>
    </w:tr>
  </w:tbl>
  <w:p w:rsidR="002773EF" w:rsidRDefault="002773EF">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9AD20A7E"/>
    <w:lvl w:ilvl="0">
      <w:start w:val="1"/>
      <w:numFmt w:val="decimal"/>
      <w:lvlText w:val="%1."/>
      <w:lvlJc w:val="left"/>
      <w:pPr>
        <w:ind w:left="360" w:hanging="360"/>
      </w:p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0000002"/>
    <w:multiLevelType w:val="hybridMultilevel"/>
    <w:tmpl w:val="4016DF2C"/>
    <w:lvl w:ilvl="0" w:tplc="041F0001">
      <w:start w:val="1"/>
      <w:numFmt w:val="bullet"/>
      <w:lvlText w:val=""/>
      <w:lvlJc w:val="left"/>
      <w:pPr>
        <w:ind w:left="720" w:hanging="360"/>
      </w:pPr>
      <w:rPr>
        <w:rFonts w:ascii="Symbol" w:hAnsi="Symbol"/>
      </w:rPr>
    </w:lvl>
    <w:lvl w:ilvl="1" w:tplc="041F0003">
      <w:start w:val="1"/>
      <w:numFmt w:val="bullet"/>
      <w:lvlText w:val="o"/>
      <w:lvlJc w:val="left"/>
      <w:pPr>
        <w:ind w:left="1440" w:hanging="360"/>
      </w:pPr>
      <w:rPr>
        <w:rFonts w:ascii="Courier New" w:hAnsi="Courier New"/>
      </w:rPr>
    </w:lvl>
    <w:lvl w:ilvl="2" w:tplc="041F0005">
      <w:start w:val="1"/>
      <w:numFmt w:val="bullet"/>
      <w:lvlText w:val=""/>
      <w:lvlJc w:val="left"/>
      <w:pPr>
        <w:ind w:left="2160" w:hanging="360"/>
      </w:pPr>
      <w:rPr>
        <w:rFonts w:ascii="Wingdings" w:hAnsi="Wingdings"/>
      </w:rPr>
    </w:lvl>
    <w:lvl w:ilvl="3" w:tplc="041F0001">
      <w:start w:val="1"/>
      <w:numFmt w:val="bullet"/>
      <w:lvlText w:val=""/>
      <w:lvlJc w:val="left"/>
      <w:pPr>
        <w:ind w:left="2880" w:hanging="360"/>
      </w:pPr>
      <w:rPr>
        <w:rFonts w:ascii="Symbol" w:hAnsi="Symbol"/>
      </w:rPr>
    </w:lvl>
    <w:lvl w:ilvl="4" w:tplc="041F0003">
      <w:start w:val="1"/>
      <w:numFmt w:val="bullet"/>
      <w:lvlText w:val="o"/>
      <w:lvlJc w:val="left"/>
      <w:pPr>
        <w:ind w:left="3600" w:hanging="360"/>
      </w:pPr>
      <w:rPr>
        <w:rFonts w:ascii="Courier New" w:hAnsi="Courier New"/>
      </w:rPr>
    </w:lvl>
    <w:lvl w:ilvl="5" w:tplc="041F0005">
      <w:start w:val="1"/>
      <w:numFmt w:val="bullet"/>
      <w:lvlText w:val=""/>
      <w:lvlJc w:val="left"/>
      <w:pPr>
        <w:ind w:left="4320" w:hanging="360"/>
      </w:pPr>
      <w:rPr>
        <w:rFonts w:ascii="Wingdings" w:hAnsi="Wingdings"/>
      </w:rPr>
    </w:lvl>
    <w:lvl w:ilvl="6" w:tplc="041F0001">
      <w:start w:val="1"/>
      <w:numFmt w:val="bullet"/>
      <w:lvlText w:val=""/>
      <w:lvlJc w:val="left"/>
      <w:pPr>
        <w:ind w:left="5040" w:hanging="360"/>
      </w:pPr>
      <w:rPr>
        <w:rFonts w:ascii="Symbol" w:hAnsi="Symbol"/>
      </w:rPr>
    </w:lvl>
    <w:lvl w:ilvl="7" w:tplc="041F0003">
      <w:start w:val="1"/>
      <w:numFmt w:val="bullet"/>
      <w:lvlText w:val="o"/>
      <w:lvlJc w:val="left"/>
      <w:pPr>
        <w:ind w:left="5760" w:hanging="360"/>
      </w:pPr>
      <w:rPr>
        <w:rFonts w:ascii="Courier New" w:hAnsi="Courier New"/>
      </w:rPr>
    </w:lvl>
    <w:lvl w:ilvl="8" w:tplc="041F0005">
      <w:start w:val="1"/>
      <w:numFmt w:val="bullet"/>
      <w:lvlText w:val=""/>
      <w:lvlJc w:val="left"/>
      <w:pPr>
        <w:ind w:left="6480" w:hanging="360"/>
      </w:pPr>
      <w:rPr>
        <w:rFonts w:ascii="Wingdings" w:hAnsi="Wingdings"/>
      </w:rPr>
    </w:lvl>
  </w:abstractNum>
  <w:abstractNum w:abstractNumId="2" w15:restartNumberingAfterBreak="0">
    <w:nsid w:val="039468CE"/>
    <w:multiLevelType w:val="multilevel"/>
    <w:tmpl w:val="F6EE95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8210222"/>
    <w:multiLevelType w:val="multilevel"/>
    <w:tmpl w:val="160C39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9721623"/>
    <w:multiLevelType w:val="multilevel"/>
    <w:tmpl w:val="DC7C3D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A691A4A"/>
    <w:multiLevelType w:val="multilevel"/>
    <w:tmpl w:val="84EE3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ECA175D"/>
    <w:multiLevelType w:val="multilevel"/>
    <w:tmpl w:val="EFBEF7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33E5E45"/>
    <w:multiLevelType w:val="multilevel"/>
    <w:tmpl w:val="9378C8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2B540CE"/>
    <w:multiLevelType w:val="multilevel"/>
    <w:tmpl w:val="BF6E6F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5F01D97"/>
    <w:multiLevelType w:val="multilevel"/>
    <w:tmpl w:val="B40491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9AE32EC"/>
    <w:multiLevelType w:val="multilevel"/>
    <w:tmpl w:val="7304BE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25A630F"/>
    <w:multiLevelType w:val="multilevel"/>
    <w:tmpl w:val="F048B3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8B53185"/>
    <w:multiLevelType w:val="multilevel"/>
    <w:tmpl w:val="103E63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9704E3F"/>
    <w:multiLevelType w:val="multilevel"/>
    <w:tmpl w:val="10CA6D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9AC2912"/>
    <w:multiLevelType w:val="multilevel"/>
    <w:tmpl w:val="B6FC55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BAC6793"/>
    <w:multiLevelType w:val="hybridMultilevel"/>
    <w:tmpl w:val="A17A5E6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6" w15:restartNumberingAfterBreak="0">
    <w:nsid w:val="3DB75E3D"/>
    <w:multiLevelType w:val="multilevel"/>
    <w:tmpl w:val="4F283E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EC95A98"/>
    <w:multiLevelType w:val="multilevel"/>
    <w:tmpl w:val="766695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0152562"/>
    <w:multiLevelType w:val="multilevel"/>
    <w:tmpl w:val="BC8CE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27A7867"/>
    <w:multiLevelType w:val="multilevel"/>
    <w:tmpl w:val="B8FE73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3805334"/>
    <w:multiLevelType w:val="multilevel"/>
    <w:tmpl w:val="64187638"/>
    <w:lvl w:ilvl="0">
      <w:start w:val="1"/>
      <w:numFmt w:val="bullet"/>
      <w:lvlText w:val=""/>
      <w:lvlJc w:val="left"/>
      <w:pPr>
        <w:tabs>
          <w:tab w:val="num" w:pos="1068"/>
        </w:tabs>
        <w:ind w:left="1068" w:hanging="360"/>
      </w:pPr>
      <w:rPr>
        <w:rFonts w:ascii="Symbol" w:hAnsi="Symbol" w:hint="default"/>
        <w:sz w:val="20"/>
      </w:rPr>
    </w:lvl>
    <w:lvl w:ilvl="1" w:tentative="1">
      <w:start w:val="1"/>
      <w:numFmt w:val="bullet"/>
      <w:lvlText w:val="o"/>
      <w:lvlJc w:val="left"/>
      <w:pPr>
        <w:tabs>
          <w:tab w:val="num" w:pos="1788"/>
        </w:tabs>
        <w:ind w:left="1788" w:hanging="360"/>
      </w:pPr>
      <w:rPr>
        <w:rFonts w:ascii="Courier New" w:hAnsi="Courier New" w:hint="default"/>
        <w:sz w:val="20"/>
      </w:rPr>
    </w:lvl>
    <w:lvl w:ilvl="2" w:tentative="1">
      <w:start w:val="1"/>
      <w:numFmt w:val="bullet"/>
      <w:lvlText w:val=""/>
      <w:lvlJc w:val="left"/>
      <w:pPr>
        <w:tabs>
          <w:tab w:val="num" w:pos="2508"/>
        </w:tabs>
        <w:ind w:left="2508" w:hanging="360"/>
      </w:pPr>
      <w:rPr>
        <w:rFonts w:ascii="Wingdings" w:hAnsi="Wingdings" w:hint="default"/>
        <w:sz w:val="20"/>
      </w:rPr>
    </w:lvl>
    <w:lvl w:ilvl="3" w:tentative="1">
      <w:start w:val="1"/>
      <w:numFmt w:val="bullet"/>
      <w:lvlText w:val=""/>
      <w:lvlJc w:val="left"/>
      <w:pPr>
        <w:tabs>
          <w:tab w:val="num" w:pos="3228"/>
        </w:tabs>
        <w:ind w:left="3228" w:hanging="360"/>
      </w:pPr>
      <w:rPr>
        <w:rFonts w:ascii="Wingdings" w:hAnsi="Wingdings" w:hint="default"/>
        <w:sz w:val="20"/>
      </w:rPr>
    </w:lvl>
    <w:lvl w:ilvl="4" w:tentative="1">
      <w:start w:val="1"/>
      <w:numFmt w:val="bullet"/>
      <w:lvlText w:val=""/>
      <w:lvlJc w:val="left"/>
      <w:pPr>
        <w:tabs>
          <w:tab w:val="num" w:pos="3948"/>
        </w:tabs>
        <w:ind w:left="3948" w:hanging="360"/>
      </w:pPr>
      <w:rPr>
        <w:rFonts w:ascii="Wingdings" w:hAnsi="Wingdings" w:hint="default"/>
        <w:sz w:val="20"/>
      </w:rPr>
    </w:lvl>
    <w:lvl w:ilvl="5" w:tentative="1">
      <w:start w:val="1"/>
      <w:numFmt w:val="bullet"/>
      <w:lvlText w:val=""/>
      <w:lvlJc w:val="left"/>
      <w:pPr>
        <w:tabs>
          <w:tab w:val="num" w:pos="4668"/>
        </w:tabs>
        <w:ind w:left="4668" w:hanging="360"/>
      </w:pPr>
      <w:rPr>
        <w:rFonts w:ascii="Wingdings" w:hAnsi="Wingdings" w:hint="default"/>
        <w:sz w:val="20"/>
      </w:rPr>
    </w:lvl>
    <w:lvl w:ilvl="6" w:tentative="1">
      <w:start w:val="1"/>
      <w:numFmt w:val="bullet"/>
      <w:lvlText w:val=""/>
      <w:lvlJc w:val="left"/>
      <w:pPr>
        <w:tabs>
          <w:tab w:val="num" w:pos="5388"/>
        </w:tabs>
        <w:ind w:left="5388" w:hanging="360"/>
      </w:pPr>
      <w:rPr>
        <w:rFonts w:ascii="Wingdings" w:hAnsi="Wingdings" w:hint="default"/>
        <w:sz w:val="20"/>
      </w:rPr>
    </w:lvl>
    <w:lvl w:ilvl="7" w:tentative="1">
      <w:start w:val="1"/>
      <w:numFmt w:val="bullet"/>
      <w:lvlText w:val=""/>
      <w:lvlJc w:val="left"/>
      <w:pPr>
        <w:tabs>
          <w:tab w:val="num" w:pos="6108"/>
        </w:tabs>
        <w:ind w:left="6108" w:hanging="360"/>
      </w:pPr>
      <w:rPr>
        <w:rFonts w:ascii="Wingdings" w:hAnsi="Wingdings" w:hint="default"/>
        <w:sz w:val="20"/>
      </w:rPr>
    </w:lvl>
    <w:lvl w:ilvl="8" w:tentative="1">
      <w:start w:val="1"/>
      <w:numFmt w:val="bullet"/>
      <w:lvlText w:val=""/>
      <w:lvlJc w:val="left"/>
      <w:pPr>
        <w:tabs>
          <w:tab w:val="num" w:pos="6828"/>
        </w:tabs>
        <w:ind w:left="6828" w:hanging="360"/>
      </w:pPr>
      <w:rPr>
        <w:rFonts w:ascii="Wingdings" w:hAnsi="Wingdings" w:hint="default"/>
        <w:sz w:val="20"/>
      </w:rPr>
    </w:lvl>
  </w:abstractNum>
  <w:abstractNum w:abstractNumId="21" w15:restartNumberingAfterBreak="0">
    <w:nsid w:val="460E4E79"/>
    <w:multiLevelType w:val="multilevel"/>
    <w:tmpl w:val="7B840E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DB72806"/>
    <w:multiLevelType w:val="multilevel"/>
    <w:tmpl w:val="552849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1E515AA"/>
    <w:multiLevelType w:val="multilevel"/>
    <w:tmpl w:val="A2EE1E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9444E0F"/>
    <w:multiLevelType w:val="multilevel"/>
    <w:tmpl w:val="9E52208E"/>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5BD2439E"/>
    <w:multiLevelType w:val="hybridMultilevel"/>
    <w:tmpl w:val="6A7ED49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6" w15:restartNumberingAfterBreak="0">
    <w:nsid w:val="6100776B"/>
    <w:multiLevelType w:val="multilevel"/>
    <w:tmpl w:val="1268A0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29B29E2"/>
    <w:multiLevelType w:val="multilevel"/>
    <w:tmpl w:val="D64834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4677F1F"/>
    <w:multiLevelType w:val="multilevel"/>
    <w:tmpl w:val="39002A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D982D85"/>
    <w:multiLevelType w:val="multilevel"/>
    <w:tmpl w:val="08A885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180096C"/>
    <w:multiLevelType w:val="multilevel"/>
    <w:tmpl w:val="2F7049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4DD1B74"/>
    <w:multiLevelType w:val="multilevel"/>
    <w:tmpl w:val="D03E89C0"/>
    <w:lvl w:ilvl="0">
      <w:start w:val="1"/>
      <w:numFmt w:val="bullet"/>
      <w:lvlText w:val=""/>
      <w:lvlJc w:val="left"/>
      <w:pPr>
        <w:tabs>
          <w:tab w:val="num" w:pos="1428"/>
        </w:tabs>
        <w:ind w:left="1428" w:hanging="360"/>
      </w:pPr>
      <w:rPr>
        <w:rFonts w:ascii="Symbol" w:hAnsi="Symbol" w:hint="default"/>
        <w:sz w:val="20"/>
      </w:rPr>
    </w:lvl>
    <w:lvl w:ilvl="1" w:tentative="1">
      <w:start w:val="1"/>
      <w:numFmt w:val="bullet"/>
      <w:lvlText w:val="o"/>
      <w:lvlJc w:val="left"/>
      <w:pPr>
        <w:tabs>
          <w:tab w:val="num" w:pos="2148"/>
        </w:tabs>
        <w:ind w:left="2148" w:hanging="360"/>
      </w:pPr>
      <w:rPr>
        <w:rFonts w:ascii="Courier New" w:hAnsi="Courier New" w:hint="default"/>
        <w:sz w:val="20"/>
      </w:rPr>
    </w:lvl>
    <w:lvl w:ilvl="2" w:tentative="1">
      <w:start w:val="1"/>
      <w:numFmt w:val="bullet"/>
      <w:lvlText w:val=""/>
      <w:lvlJc w:val="left"/>
      <w:pPr>
        <w:tabs>
          <w:tab w:val="num" w:pos="2868"/>
        </w:tabs>
        <w:ind w:left="2868" w:hanging="360"/>
      </w:pPr>
      <w:rPr>
        <w:rFonts w:ascii="Wingdings" w:hAnsi="Wingdings" w:hint="default"/>
        <w:sz w:val="20"/>
      </w:rPr>
    </w:lvl>
    <w:lvl w:ilvl="3" w:tentative="1">
      <w:start w:val="1"/>
      <w:numFmt w:val="bullet"/>
      <w:lvlText w:val=""/>
      <w:lvlJc w:val="left"/>
      <w:pPr>
        <w:tabs>
          <w:tab w:val="num" w:pos="3588"/>
        </w:tabs>
        <w:ind w:left="3588" w:hanging="360"/>
      </w:pPr>
      <w:rPr>
        <w:rFonts w:ascii="Wingdings" w:hAnsi="Wingdings" w:hint="default"/>
        <w:sz w:val="20"/>
      </w:rPr>
    </w:lvl>
    <w:lvl w:ilvl="4" w:tentative="1">
      <w:start w:val="1"/>
      <w:numFmt w:val="bullet"/>
      <w:lvlText w:val=""/>
      <w:lvlJc w:val="left"/>
      <w:pPr>
        <w:tabs>
          <w:tab w:val="num" w:pos="4308"/>
        </w:tabs>
        <w:ind w:left="4308" w:hanging="360"/>
      </w:pPr>
      <w:rPr>
        <w:rFonts w:ascii="Wingdings" w:hAnsi="Wingdings" w:hint="default"/>
        <w:sz w:val="20"/>
      </w:rPr>
    </w:lvl>
    <w:lvl w:ilvl="5" w:tentative="1">
      <w:start w:val="1"/>
      <w:numFmt w:val="bullet"/>
      <w:lvlText w:val=""/>
      <w:lvlJc w:val="left"/>
      <w:pPr>
        <w:tabs>
          <w:tab w:val="num" w:pos="5028"/>
        </w:tabs>
        <w:ind w:left="5028" w:hanging="360"/>
      </w:pPr>
      <w:rPr>
        <w:rFonts w:ascii="Wingdings" w:hAnsi="Wingdings" w:hint="default"/>
        <w:sz w:val="20"/>
      </w:rPr>
    </w:lvl>
    <w:lvl w:ilvl="6" w:tentative="1">
      <w:start w:val="1"/>
      <w:numFmt w:val="bullet"/>
      <w:lvlText w:val=""/>
      <w:lvlJc w:val="left"/>
      <w:pPr>
        <w:tabs>
          <w:tab w:val="num" w:pos="5748"/>
        </w:tabs>
        <w:ind w:left="5748" w:hanging="360"/>
      </w:pPr>
      <w:rPr>
        <w:rFonts w:ascii="Wingdings" w:hAnsi="Wingdings" w:hint="default"/>
        <w:sz w:val="20"/>
      </w:rPr>
    </w:lvl>
    <w:lvl w:ilvl="7" w:tentative="1">
      <w:start w:val="1"/>
      <w:numFmt w:val="bullet"/>
      <w:lvlText w:val=""/>
      <w:lvlJc w:val="left"/>
      <w:pPr>
        <w:tabs>
          <w:tab w:val="num" w:pos="6468"/>
        </w:tabs>
        <w:ind w:left="6468" w:hanging="360"/>
      </w:pPr>
      <w:rPr>
        <w:rFonts w:ascii="Wingdings" w:hAnsi="Wingdings" w:hint="default"/>
        <w:sz w:val="20"/>
      </w:rPr>
    </w:lvl>
    <w:lvl w:ilvl="8" w:tentative="1">
      <w:start w:val="1"/>
      <w:numFmt w:val="bullet"/>
      <w:lvlText w:val=""/>
      <w:lvlJc w:val="left"/>
      <w:pPr>
        <w:tabs>
          <w:tab w:val="num" w:pos="7188"/>
        </w:tabs>
        <w:ind w:left="7188" w:hanging="360"/>
      </w:pPr>
      <w:rPr>
        <w:rFonts w:ascii="Wingdings" w:hAnsi="Wingdings" w:hint="default"/>
        <w:sz w:val="20"/>
      </w:rPr>
    </w:lvl>
  </w:abstractNum>
  <w:abstractNum w:abstractNumId="32" w15:restartNumberingAfterBreak="0">
    <w:nsid w:val="79B55634"/>
    <w:multiLevelType w:val="multilevel"/>
    <w:tmpl w:val="8DAEB2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B276197"/>
    <w:multiLevelType w:val="multilevel"/>
    <w:tmpl w:val="31CA9D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B972AB2"/>
    <w:multiLevelType w:val="multilevel"/>
    <w:tmpl w:val="719CD30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 w:numId="3">
    <w:abstractNumId w:val="18"/>
  </w:num>
  <w:num w:numId="4">
    <w:abstractNumId w:val="26"/>
  </w:num>
  <w:num w:numId="5">
    <w:abstractNumId w:val="13"/>
  </w:num>
  <w:num w:numId="6">
    <w:abstractNumId w:val="33"/>
  </w:num>
  <w:num w:numId="7">
    <w:abstractNumId w:val="5"/>
  </w:num>
  <w:num w:numId="8">
    <w:abstractNumId w:val="11"/>
  </w:num>
  <w:num w:numId="9">
    <w:abstractNumId w:val="2"/>
  </w:num>
  <w:num w:numId="10">
    <w:abstractNumId w:val="9"/>
  </w:num>
  <w:num w:numId="11">
    <w:abstractNumId w:val="21"/>
  </w:num>
  <w:num w:numId="12">
    <w:abstractNumId w:val="32"/>
  </w:num>
  <w:num w:numId="13">
    <w:abstractNumId w:val="16"/>
  </w:num>
  <w:num w:numId="14">
    <w:abstractNumId w:val="8"/>
  </w:num>
  <w:num w:numId="15">
    <w:abstractNumId w:val="12"/>
  </w:num>
  <w:num w:numId="16">
    <w:abstractNumId w:val="29"/>
  </w:num>
  <w:num w:numId="17">
    <w:abstractNumId w:val="4"/>
  </w:num>
  <w:num w:numId="18">
    <w:abstractNumId w:val="34"/>
  </w:num>
  <w:num w:numId="19">
    <w:abstractNumId w:val="3"/>
  </w:num>
  <w:num w:numId="20">
    <w:abstractNumId w:val="14"/>
  </w:num>
  <w:num w:numId="21">
    <w:abstractNumId w:val="17"/>
  </w:num>
  <w:num w:numId="22">
    <w:abstractNumId w:val="6"/>
  </w:num>
  <w:num w:numId="23">
    <w:abstractNumId w:val="19"/>
  </w:num>
  <w:num w:numId="24">
    <w:abstractNumId w:val="10"/>
  </w:num>
  <w:num w:numId="25">
    <w:abstractNumId w:val="23"/>
  </w:num>
  <w:num w:numId="26">
    <w:abstractNumId w:val="20"/>
  </w:num>
  <w:num w:numId="27">
    <w:abstractNumId w:val="24"/>
  </w:num>
  <w:num w:numId="28">
    <w:abstractNumId w:val="30"/>
  </w:num>
  <w:num w:numId="29">
    <w:abstractNumId w:val="22"/>
  </w:num>
  <w:num w:numId="30">
    <w:abstractNumId w:val="25"/>
  </w:num>
  <w:num w:numId="31">
    <w:abstractNumId w:val="7"/>
  </w:num>
  <w:num w:numId="32">
    <w:abstractNumId w:val="15"/>
  </w:num>
  <w:num w:numId="33">
    <w:abstractNumId w:val="27"/>
  </w:num>
  <w:num w:numId="34">
    <w:abstractNumId w:val="28"/>
  </w:num>
  <w:num w:numId="35">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val="fullPage"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F3E13"/>
    <w:rsid w:val="00012A95"/>
    <w:rsid w:val="00026721"/>
    <w:rsid w:val="000B4C57"/>
    <w:rsid w:val="000B73B3"/>
    <w:rsid w:val="000D1F0E"/>
    <w:rsid w:val="00137F22"/>
    <w:rsid w:val="00154D89"/>
    <w:rsid w:val="001F3E13"/>
    <w:rsid w:val="002773EF"/>
    <w:rsid w:val="0028076A"/>
    <w:rsid w:val="002941BD"/>
    <w:rsid w:val="002E7D9F"/>
    <w:rsid w:val="003D4276"/>
    <w:rsid w:val="003E578A"/>
    <w:rsid w:val="00415158"/>
    <w:rsid w:val="00451AD1"/>
    <w:rsid w:val="00536C8E"/>
    <w:rsid w:val="00556DAB"/>
    <w:rsid w:val="005E7E01"/>
    <w:rsid w:val="006636F8"/>
    <w:rsid w:val="006F685B"/>
    <w:rsid w:val="0071309F"/>
    <w:rsid w:val="007A4C74"/>
    <w:rsid w:val="00856723"/>
    <w:rsid w:val="008A02C2"/>
    <w:rsid w:val="008A4761"/>
    <w:rsid w:val="009024AE"/>
    <w:rsid w:val="00923718"/>
    <w:rsid w:val="00943670"/>
    <w:rsid w:val="009459C6"/>
    <w:rsid w:val="009642A0"/>
    <w:rsid w:val="00987D11"/>
    <w:rsid w:val="00A0571E"/>
    <w:rsid w:val="00A50C3A"/>
    <w:rsid w:val="00B253D5"/>
    <w:rsid w:val="00B66494"/>
    <w:rsid w:val="00BE0A74"/>
    <w:rsid w:val="00DE3961"/>
    <w:rsid w:val="00E53A7F"/>
    <w:rsid w:val="00EA7BEF"/>
    <w:rsid w:val="00FA11E5"/>
    <w:rsid w:val="00FC65DE"/>
    <w:rsid w:val="00FD1BEB"/>
    <w:rsid w:val="00FE5C18"/>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9D6526E2-2B5F-4EF4-ABBA-2DF5479C67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66494"/>
    <w:pPr>
      <w:spacing w:after="0" w:line="240" w:lineRule="auto"/>
    </w:pPr>
    <w:rPr>
      <w:rFonts w:ascii="Times New Roman" w:eastAsia="Times New Roman" w:hAnsi="Times New Roman" w:cs="Times New Roman"/>
      <w:sz w:val="24"/>
      <w:szCs w:val="24"/>
      <w:lang w:eastAsia="tr-TR"/>
    </w:rPr>
  </w:style>
  <w:style w:type="paragraph" w:styleId="Balk2">
    <w:name w:val="heading 2"/>
    <w:basedOn w:val="Normal"/>
    <w:link w:val="Balk2Char"/>
    <w:uiPriority w:val="9"/>
    <w:qFormat/>
    <w:rsid w:val="00B66494"/>
    <w:pPr>
      <w:spacing w:before="100" w:beforeAutospacing="1" w:after="100" w:afterAutospacing="1"/>
      <w:outlineLvl w:val="1"/>
    </w:pPr>
    <w:rPr>
      <w:b/>
      <w:bCs/>
      <w:sz w:val="36"/>
      <w:szCs w:val="36"/>
    </w:rPr>
  </w:style>
  <w:style w:type="paragraph" w:styleId="Balk3">
    <w:name w:val="heading 3"/>
    <w:basedOn w:val="Normal"/>
    <w:link w:val="Balk3Char"/>
    <w:uiPriority w:val="9"/>
    <w:qFormat/>
    <w:rsid w:val="00B66494"/>
    <w:pPr>
      <w:spacing w:before="100" w:beforeAutospacing="1" w:after="100" w:afterAutospacing="1"/>
      <w:outlineLvl w:val="2"/>
    </w:pPr>
    <w:rPr>
      <w:b/>
      <w:bCs/>
      <w:sz w:val="27"/>
      <w:szCs w:val="27"/>
    </w:rPr>
  </w:style>
  <w:style w:type="paragraph" w:styleId="Balk4">
    <w:name w:val="heading 4"/>
    <w:basedOn w:val="Normal"/>
    <w:next w:val="Normal"/>
    <w:link w:val="Balk4Char"/>
    <w:uiPriority w:val="9"/>
    <w:semiHidden/>
    <w:unhideWhenUsed/>
    <w:qFormat/>
    <w:rsid w:val="003E578A"/>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39"/>
    <w:rsid w:val="0094367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tBilgi">
    <w:name w:val="header"/>
    <w:basedOn w:val="Normal"/>
    <w:link w:val="stBilgiChar"/>
    <w:uiPriority w:val="99"/>
    <w:unhideWhenUsed/>
    <w:rsid w:val="00943670"/>
    <w:pPr>
      <w:tabs>
        <w:tab w:val="center" w:pos="4536"/>
        <w:tab w:val="right" w:pos="9072"/>
      </w:tabs>
    </w:pPr>
  </w:style>
  <w:style w:type="character" w:customStyle="1" w:styleId="stBilgiChar">
    <w:name w:val="Üst Bilgi Char"/>
    <w:basedOn w:val="VarsaylanParagrafYazTipi"/>
    <w:link w:val="stBilgi"/>
    <w:uiPriority w:val="99"/>
    <w:rsid w:val="00943670"/>
    <w:rPr>
      <w:rFonts w:ascii="Times New Roman" w:eastAsia="Times New Roman" w:hAnsi="Times New Roman" w:cs="Times New Roman"/>
      <w:sz w:val="24"/>
      <w:szCs w:val="24"/>
      <w:lang w:eastAsia="tr-TR"/>
    </w:rPr>
  </w:style>
  <w:style w:type="paragraph" w:styleId="AltBilgi">
    <w:name w:val="footer"/>
    <w:basedOn w:val="Normal"/>
    <w:link w:val="AltBilgiChar"/>
    <w:uiPriority w:val="99"/>
    <w:unhideWhenUsed/>
    <w:rsid w:val="002773EF"/>
    <w:pPr>
      <w:tabs>
        <w:tab w:val="center" w:pos="4536"/>
        <w:tab w:val="right" w:pos="9072"/>
      </w:tabs>
    </w:pPr>
  </w:style>
  <w:style w:type="character" w:customStyle="1" w:styleId="AltBilgiChar">
    <w:name w:val="Alt Bilgi Char"/>
    <w:basedOn w:val="VarsaylanParagrafYazTipi"/>
    <w:link w:val="AltBilgi"/>
    <w:uiPriority w:val="99"/>
    <w:rsid w:val="002773EF"/>
    <w:rPr>
      <w:rFonts w:ascii="Times New Roman" w:eastAsia="Times New Roman" w:hAnsi="Times New Roman" w:cs="Times New Roman"/>
      <w:sz w:val="24"/>
      <w:szCs w:val="24"/>
      <w:lang w:eastAsia="tr-TR"/>
    </w:rPr>
  </w:style>
  <w:style w:type="paragraph" w:styleId="ListeParagraf">
    <w:name w:val="List Paragraph"/>
    <w:basedOn w:val="Normal"/>
    <w:qFormat/>
    <w:rPr>
      <w:rFonts w:ascii="Calibri" w:hAnsi="Calibri"/>
      <w:sz w:val="22"/>
      <w:szCs w:val="20"/>
    </w:rPr>
  </w:style>
  <w:style w:type="character" w:customStyle="1" w:styleId="Balk2Char">
    <w:name w:val="Başlık 2 Char"/>
    <w:basedOn w:val="VarsaylanParagrafYazTipi"/>
    <w:link w:val="Balk2"/>
    <w:uiPriority w:val="9"/>
    <w:rsid w:val="00B66494"/>
    <w:rPr>
      <w:rFonts w:ascii="Times New Roman" w:eastAsia="Times New Roman" w:hAnsi="Times New Roman" w:cs="Times New Roman"/>
      <w:b/>
      <w:bCs/>
      <w:sz w:val="36"/>
      <w:szCs w:val="36"/>
      <w:lang w:eastAsia="tr-TR"/>
    </w:rPr>
  </w:style>
  <w:style w:type="character" w:customStyle="1" w:styleId="Balk3Char">
    <w:name w:val="Başlık 3 Char"/>
    <w:basedOn w:val="VarsaylanParagrafYazTipi"/>
    <w:link w:val="Balk3"/>
    <w:uiPriority w:val="9"/>
    <w:rsid w:val="00B66494"/>
    <w:rPr>
      <w:rFonts w:ascii="Times New Roman" w:eastAsia="Times New Roman" w:hAnsi="Times New Roman" w:cs="Times New Roman"/>
      <w:b/>
      <w:bCs/>
      <w:sz w:val="27"/>
      <w:szCs w:val="27"/>
      <w:lang w:eastAsia="tr-TR"/>
    </w:rPr>
  </w:style>
  <w:style w:type="character" w:styleId="Gl">
    <w:name w:val="Strong"/>
    <w:basedOn w:val="VarsaylanParagrafYazTipi"/>
    <w:uiPriority w:val="22"/>
    <w:qFormat/>
    <w:rsid w:val="00B66494"/>
    <w:rPr>
      <w:b/>
      <w:bCs/>
    </w:rPr>
  </w:style>
  <w:style w:type="paragraph" w:styleId="NormalWeb">
    <w:name w:val="Normal (Web)"/>
    <w:basedOn w:val="Normal"/>
    <w:uiPriority w:val="99"/>
    <w:unhideWhenUsed/>
    <w:rsid w:val="00B66494"/>
    <w:pPr>
      <w:spacing w:before="100" w:beforeAutospacing="1" w:after="100" w:afterAutospacing="1"/>
    </w:pPr>
  </w:style>
  <w:style w:type="paragraph" w:customStyle="1" w:styleId="isselectedend">
    <w:name w:val="isselectedend"/>
    <w:basedOn w:val="Normal"/>
    <w:rsid w:val="00E53A7F"/>
    <w:pPr>
      <w:spacing w:before="100" w:beforeAutospacing="1" w:after="100" w:afterAutospacing="1"/>
    </w:pPr>
  </w:style>
  <w:style w:type="character" w:customStyle="1" w:styleId="Balk4Char">
    <w:name w:val="Başlık 4 Char"/>
    <w:basedOn w:val="VarsaylanParagrafYazTipi"/>
    <w:link w:val="Balk4"/>
    <w:uiPriority w:val="9"/>
    <w:semiHidden/>
    <w:rsid w:val="003E578A"/>
    <w:rPr>
      <w:rFonts w:asciiTheme="majorHAnsi" w:eastAsiaTheme="majorEastAsia" w:hAnsiTheme="majorHAnsi" w:cstheme="majorBidi"/>
      <w:i/>
      <w:iCs/>
      <w:color w:val="2E74B5" w:themeColor="accent1" w:themeShade="BF"/>
      <w:sz w:val="24"/>
      <w:szCs w:val="24"/>
      <w:lang w:eastAsia="tr-TR"/>
    </w:rPr>
  </w:style>
  <w:style w:type="character" w:customStyle="1" w:styleId="text-token-text-primary">
    <w:name w:val="text-token-text-primary"/>
    <w:basedOn w:val="VarsaylanParagrafYazTipi"/>
    <w:rsid w:val="00FC65D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768820">
      <w:bodyDiv w:val="1"/>
      <w:marLeft w:val="0"/>
      <w:marRight w:val="0"/>
      <w:marTop w:val="0"/>
      <w:marBottom w:val="0"/>
      <w:divBdr>
        <w:top w:val="none" w:sz="0" w:space="0" w:color="auto"/>
        <w:left w:val="none" w:sz="0" w:space="0" w:color="auto"/>
        <w:bottom w:val="none" w:sz="0" w:space="0" w:color="auto"/>
        <w:right w:val="none" w:sz="0" w:space="0" w:color="auto"/>
      </w:divBdr>
    </w:div>
    <w:div w:id="53235890">
      <w:bodyDiv w:val="1"/>
      <w:marLeft w:val="0"/>
      <w:marRight w:val="0"/>
      <w:marTop w:val="0"/>
      <w:marBottom w:val="0"/>
      <w:divBdr>
        <w:top w:val="none" w:sz="0" w:space="0" w:color="auto"/>
        <w:left w:val="none" w:sz="0" w:space="0" w:color="auto"/>
        <w:bottom w:val="none" w:sz="0" w:space="0" w:color="auto"/>
        <w:right w:val="none" w:sz="0" w:space="0" w:color="auto"/>
      </w:divBdr>
    </w:div>
    <w:div w:id="207647475">
      <w:bodyDiv w:val="1"/>
      <w:marLeft w:val="0"/>
      <w:marRight w:val="0"/>
      <w:marTop w:val="0"/>
      <w:marBottom w:val="0"/>
      <w:divBdr>
        <w:top w:val="none" w:sz="0" w:space="0" w:color="auto"/>
        <w:left w:val="none" w:sz="0" w:space="0" w:color="auto"/>
        <w:bottom w:val="none" w:sz="0" w:space="0" w:color="auto"/>
        <w:right w:val="none" w:sz="0" w:space="0" w:color="auto"/>
      </w:divBdr>
    </w:div>
    <w:div w:id="228618953">
      <w:bodyDiv w:val="1"/>
      <w:marLeft w:val="0"/>
      <w:marRight w:val="0"/>
      <w:marTop w:val="0"/>
      <w:marBottom w:val="0"/>
      <w:divBdr>
        <w:top w:val="none" w:sz="0" w:space="0" w:color="auto"/>
        <w:left w:val="none" w:sz="0" w:space="0" w:color="auto"/>
        <w:bottom w:val="none" w:sz="0" w:space="0" w:color="auto"/>
        <w:right w:val="none" w:sz="0" w:space="0" w:color="auto"/>
      </w:divBdr>
    </w:div>
    <w:div w:id="238448854">
      <w:bodyDiv w:val="1"/>
      <w:marLeft w:val="0"/>
      <w:marRight w:val="0"/>
      <w:marTop w:val="0"/>
      <w:marBottom w:val="0"/>
      <w:divBdr>
        <w:top w:val="none" w:sz="0" w:space="0" w:color="auto"/>
        <w:left w:val="none" w:sz="0" w:space="0" w:color="auto"/>
        <w:bottom w:val="none" w:sz="0" w:space="0" w:color="auto"/>
        <w:right w:val="none" w:sz="0" w:space="0" w:color="auto"/>
      </w:divBdr>
    </w:div>
    <w:div w:id="449469747">
      <w:bodyDiv w:val="1"/>
      <w:marLeft w:val="0"/>
      <w:marRight w:val="0"/>
      <w:marTop w:val="0"/>
      <w:marBottom w:val="0"/>
      <w:divBdr>
        <w:top w:val="none" w:sz="0" w:space="0" w:color="auto"/>
        <w:left w:val="none" w:sz="0" w:space="0" w:color="auto"/>
        <w:bottom w:val="none" w:sz="0" w:space="0" w:color="auto"/>
        <w:right w:val="none" w:sz="0" w:space="0" w:color="auto"/>
      </w:divBdr>
    </w:div>
    <w:div w:id="469054722">
      <w:bodyDiv w:val="1"/>
      <w:marLeft w:val="0"/>
      <w:marRight w:val="0"/>
      <w:marTop w:val="0"/>
      <w:marBottom w:val="0"/>
      <w:divBdr>
        <w:top w:val="none" w:sz="0" w:space="0" w:color="auto"/>
        <w:left w:val="none" w:sz="0" w:space="0" w:color="auto"/>
        <w:bottom w:val="none" w:sz="0" w:space="0" w:color="auto"/>
        <w:right w:val="none" w:sz="0" w:space="0" w:color="auto"/>
      </w:divBdr>
    </w:div>
    <w:div w:id="509375375">
      <w:bodyDiv w:val="1"/>
      <w:marLeft w:val="0"/>
      <w:marRight w:val="0"/>
      <w:marTop w:val="0"/>
      <w:marBottom w:val="0"/>
      <w:divBdr>
        <w:top w:val="none" w:sz="0" w:space="0" w:color="auto"/>
        <w:left w:val="none" w:sz="0" w:space="0" w:color="auto"/>
        <w:bottom w:val="none" w:sz="0" w:space="0" w:color="auto"/>
        <w:right w:val="none" w:sz="0" w:space="0" w:color="auto"/>
      </w:divBdr>
    </w:div>
    <w:div w:id="605623619">
      <w:bodyDiv w:val="1"/>
      <w:marLeft w:val="0"/>
      <w:marRight w:val="0"/>
      <w:marTop w:val="0"/>
      <w:marBottom w:val="0"/>
      <w:divBdr>
        <w:top w:val="none" w:sz="0" w:space="0" w:color="auto"/>
        <w:left w:val="none" w:sz="0" w:space="0" w:color="auto"/>
        <w:bottom w:val="none" w:sz="0" w:space="0" w:color="auto"/>
        <w:right w:val="none" w:sz="0" w:space="0" w:color="auto"/>
      </w:divBdr>
    </w:div>
    <w:div w:id="656151557">
      <w:bodyDiv w:val="1"/>
      <w:marLeft w:val="0"/>
      <w:marRight w:val="0"/>
      <w:marTop w:val="0"/>
      <w:marBottom w:val="0"/>
      <w:divBdr>
        <w:top w:val="none" w:sz="0" w:space="0" w:color="auto"/>
        <w:left w:val="none" w:sz="0" w:space="0" w:color="auto"/>
        <w:bottom w:val="none" w:sz="0" w:space="0" w:color="auto"/>
        <w:right w:val="none" w:sz="0" w:space="0" w:color="auto"/>
      </w:divBdr>
    </w:div>
    <w:div w:id="692461199">
      <w:bodyDiv w:val="1"/>
      <w:marLeft w:val="0"/>
      <w:marRight w:val="0"/>
      <w:marTop w:val="0"/>
      <w:marBottom w:val="0"/>
      <w:divBdr>
        <w:top w:val="none" w:sz="0" w:space="0" w:color="auto"/>
        <w:left w:val="none" w:sz="0" w:space="0" w:color="auto"/>
        <w:bottom w:val="none" w:sz="0" w:space="0" w:color="auto"/>
        <w:right w:val="none" w:sz="0" w:space="0" w:color="auto"/>
      </w:divBdr>
    </w:div>
    <w:div w:id="703293484">
      <w:bodyDiv w:val="1"/>
      <w:marLeft w:val="0"/>
      <w:marRight w:val="0"/>
      <w:marTop w:val="0"/>
      <w:marBottom w:val="0"/>
      <w:divBdr>
        <w:top w:val="none" w:sz="0" w:space="0" w:color="auto"/>
        <w:left w:val="none" w:sz="0" w:space="0" w:color="auto"/>
        <w:bottom w:val="none" w:sz="0" w:space="0" w:color="auto"/>
        <w:right w:val="none" w:sz="0" w:space="0" w:color="auto"/>
      </w:divBdr>
    </w:div>
    <w:div w:id="725760495">
      <w:bodyDiv w:val="1"/>
      <w:marLeft w:val="0"/>
      <w:marRight w:val="0"/>
      <w:marTop w:val="0"/>
      <w:marBottom w:val="0"/>
      <w:divBdr>
        <w:top w:val="none" w:sz="0" w:space="0" w:color="auto"/>
        <w:left w:val="none" w:sz="0" w:space="0" w:color="auto"/>
        <w:bottom w:val="none" w:sz="0" w:space="0" w:color="auto"/>
        <w:right w:val="none" w:sz="0" w:space="0" w:color="auto"/>
      </w:divBdr>
    </w:div>
    <w:div w:id="759647130">
      <w:bodyDiv w:val="1"/>
      <w:marLeft w:val="0"/>
      <w:marRight w:val="0"/>
      <w:marTop w:val="0"/>
      <w:marBottom w:val="0"/>
      <w:divBdr>
        <w:top w:val="none" w:sz="0" w:space="0" w:color="auto"/>
        <w:left w:val="none" w:sz="0" w:space="0" w:color="auto"/>
        <w:bottom w:val="none" w:sz="0" w:space="0" w:color="auto"/>
        <w:right w:val="none" w:sz="0" w:space="0" w:color="auto"/>
      </w:divBdr>
    </w:div>
    <w:div w:id="1039009972">
      <w:bodyDiv w:val="1"/>
      <w:marLeft w:val="0"/>
      <w:marRight w:val="0"/>
      <w:marTop w:val="0"/>
      <w:marBottom w:val="0"/>
      <w:divBdr>
        <w:top w:val="none" w:sz="0" w:space="0" w:color="auto"/>
        <w:left w:val="none" w:sz="0" w:space="0" w:color="auto"/>
        <w:bottom w:val="none" w:sz="0" w:space="0" w:color="auto"/>
        <w:right w:val="none" w:sz="0" w:space="0" w:color="auto"/>
      </w:divBdr>
    </w:div>
    <w:div w:id="1059086984">
      <w:bodyDiv w:val="1"/>
      <w:marLeft w:val="0"/>
      <w:marRight w:val="0"/>
      <w:marTop w:val="0"/>
      <w:marBottom w:val="0"/>
      <w:divBdr>
        <w:top w:val="none" w:sz="0" w:space="0" w:color="auto"/>
        <w:left w:val="none" w:sz="0" w:space="0" w:color="auto"/>
        <w:bottom w:val="none" w:sz="0" w:space="0" w:color="auto"/>
        <w:right w:val="none" w:sz="0" w:space="0" w:color="auto"/>
      </w:divBdr>
    </w:div>
    <w:div w:id="1511411768">
      <w:bodyDiv w:val="1"/>
      <w:marLeft w:val="0"/>
      <w:marRight w:val="0"/>
      <w:marTop w:val="0"/>
      <w:marBottom w:val="0"/>
      <w:divBdr>
        <w:top w:val="none" w:sz="0" w:space="0" w:color="auto"/>
        <w:left w:val="none" w:sz="0" w:space="0" w:color="auto"/>
        <w:bottom w:val="none" w:sz="0" w:space="0" w:color="auto"/>
        <w:right w:val="none" w:sz="0" w:space="0" w:color="auto"/>
      </w:divBdr>
    </w:div>
    <w:div w:id="1611081496">
      <w:bodyDiv w:val="1"/>
      <w:marLeft w:val="0"/>
      <w:marRight w:val="0"/>
      <w:marTop w:val="0"/>
      <w:marBottom w:val="0"/>
      <w:divBdr>
        <w:top w:val="none" w:sz="0" w:space="0" w:color="auto"/>
        <w:left w:val="none" w:sz="0" w:space="0" w:color="auto"/>
        <w:bottom w:val="none" w:sz="0" w:space="0" w:color="auto"/>
        <w:right w:val="none" w:sz="0" w:space="0" w:color="auto"/>
      </w:divBdr>
    </w:div>
    <w:div w:id="1616407518">
      <w:bodyDiv w:val="1"/>
      <w:marLeft w:val="0"/>
      <w:marRight w:val="0"/>
      <w:marTop w:val="0"/>
      <w:marBottom w:val="0"/>
      <w:divBdr>
        <w:top w:val="none" w:sz="0" w:space="0" w:color="auto"/>
        <w:left w:val="none" w:sz="0" w:space="0" w:color="auto"/>
        <w:bottom w:val="none" w:sz="0" w:space="0" w:color="auto"/>
        <w:right w:val="none" w:sz="0" w:space="0" w:color="auto"/>
      </w:divBdr>
    </w:div>
    <w:div w:id="1635912071">
      <w:bodyDiv w:val="1"/>
      <w:marLeft w:val="0"/>
      <w:marRight w:val="0"/>
      <w:marTop w:val="0"/>
      <w:marBottom w:val="0"/>
      <w:divBdr>
        <w:top w:val="none" w:sz="0" w:space="0" w:color="auto"/>
        <w:left w:val="none" w:sz="0" w:space="0" w:color="auto"/>
        <w:bottom w:val="none" w:sz="0" w:space="0" w:color="auto"/>
        <w:right w:val="none" w:sz="0" w:space="0" w:color="auto"/>
      </w:divBdr>
    </w:div>
    <w:div w:id="18133310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1431</Words>
  <Characters>8157</Characters>
  <Application>Microsoft Office Word</Application>
  <DocSecurity>0</DocSecurity>
  <Lines>67</Lines>
  <Paragraphs>19</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9569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Veysel Erdemci</dc:creator>
  <cp:keywords/>
  <dc:description/>
  <cp:lastModifiedBy>Windows Kullanıcısı</cp:lastModifiedBy>
  <cp:revision>2</cp:revision>
  <cp:lastPrinted>2025-12-01T07:23:00Z</cp:lastPrinted>
  <dcterms:created xsi:type="dcterms:W3CDTF">2026-10-27T13:23:00Z</dcterms:created>
  <dcterms:modified xsi:type="dcterms:W3CDTF">2026-10-27T13:23:00Z</dcterms:modified>
</cp:coreProperties>
</file>