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5A2E" w:rsidRPr="00FC7A7E" w:rsidRDefault="00B31587" w:rsidP="00FC7A7E">
      <w:pPr>
        <w:numPr>
          <w:ilvl w:val="0"/>
          <w:numId w:val="6"/>
        </w:numPr>
        <w:rPr>
          <w:b/>
        </w:rPr>
      </w:pPr>
      <w:bookmarkStart w:id="0" w:name="_GoBack"/>
      <w:bookmarkEnd w:id="0"/>
      <w:r w:rsidRPr="00FC7A7E">
        <w:rPr>
          <w:b/>
        </w:rPr>
        <w:t>AMAÇ</w:t>
      </w:r>
    </w:p>
    <w:p w:rsidR="003D1D09" w:rsidRPr="00FC7A7E" w:rsidRDefault="000F27CB" w:rsidP="00FC7A7E">
      <w:pPr>
        <w:ind w:firstLine="360"/>
      </w:pPr>
      <w:r w:rsidRPr="00FC7A7E">
        <w:t>Bu prosedürün amacı, Süleyman Demirel Üniversitesi Entegre Yönetim Sistemi (EYS) kapsamında öğrenciler, mezunlar, akademik ve idari personel ile diğer ilgili paydaşların Üniversitenin sunduğu hizmetlere ilişkin memnuniyet, görüş, öneri ve şikâyetlerinin sistematik olarak alınması, değerlendirilmesi, analiz edilmesi, sonuçlarının ilgili taraflarla paylaşılması ve gerekli durumlarda iyileştirme faaliyetlerinin planlanarak uygulanmasına ilişkin yöntem ve sorumlulukları belirlemektir.</w:t>
      </w:r>
    </w:p>
    <w:p w:rsidR="000F27CB" w:rsidRPr="00FC7A7E" w:rsidRDefault="000F27CB" w:rsidP="00FC7A7E">
      <w:pPr>
        <w:ind w:firstLine="360"/>
      </w:pPr>
    </w:p>
    <w:p w:rsidR="000B5A2E" w:rsidRPr="00FC7A7E" w:rsidRDefault="00B31587" w:rsidP="00FC7A7E">
      <w:pPr>
        <w:numPr>
          <w:ilvl w:val="0"/>
          <w:numId w:val="6"/>
        </w:numPr>
        <w:rPr>
          <w:b/>
        </w:rPr>
      </w:pPr>
      <w:r w:rsidRPr="00FC7A7E">
        <w:rPr>
          <w:b/>
        </w:rPr>
        <w:t>KAPSAM</w:t>
      </w:r>
    </w:p>
    <w:p w:rsidR="000F27CB" w:rsidRPr="00FC7A7E" w:rsidRDefault="000F27CB" w:rsidP="00FC7A7E">
      <w:pPr>
        <w:pStyle w:val="isselectedend"/>
        <w:ind w:firstLine="360"/>
        <w:jc w:val="both"/>
      </w:pPr>
      <w:r w:rsidRPr="00FC7A7E">
        <w:t>Bu prosedür; Süleyman Demirel Üniversitesi EYS kapsamında yer alan Daire Başkanlıkları, Genel Sekreterlik ve Araştırma ve Uygulama Hastanesi Bilgi İşlem Birimi tarafından sunulan hizmetlerle ilgili memnuniyet ölçümleri ile paydaşlardan alınan görüş, öneri ve şikâyetlerin değerlendirilmesine ilişkin faaliyetleri kapsar.</w:t>
      </w:r>
    </w:p>
    <w:p w:rsidR="000B5A2E" w:rsidRPr="00FC7A7E" w:rsidRDefault="000F27CB" w:rsidP="00FC7A7E">
      <w:pPr>
        <w:pStyle w:val="NormalWeb"/>
        <w:jc w:val="both"/>
      </w:pPr>
      <w:r w:rsidRPr="00FC7A7E">
        <w:t>Prosedür; KYS, BGYS, KVYS, İSYS ve BTHYS kapsamında gerçekleştirilen hizmet ve faaliyetlere ilişkin paydaş geri bildirimlerinin alınması, değerlendirilmesi ve ilgili EYS süreçlerinde kullanılmasını kapsar.</w:t>
      </w:r>
    </w:p>
    <w:p w:rsidR="000B5A2E" w:rsidRPr="00FC7A7E" w:rsidRDefault="00B31587" w:rsidP="00FC7A7E">
      <w:pPr>
        <w:numPr>
          <w:ilvl w:val="0"/>
          <w:numId w:val="6"/>
        </w:numPr>
        <w:rPr>
          <w:b/>
        </w:rPr>
      </w:pPr>
      <w:r w:rsidRPr="00FC7A7E">
        <w:rPr>
          <w:b/>
        </w:rPr>
        <w:t>TANIMLAR</w:t>
      </w:r>
    </w:p>
    <w:p w:rsidR="000F27CB" w:rsidRPr="00FC7A7E" w:rsidRDefault="000F27CB" w:rsidP="00FC7A7E">
      <w:pPr>
        <w:numPr>
          <w:ilvl w:val="0"/>
          <w:numId w:val="5"/>
        </w:numPr>
        <w:spacing w:before="100" w:beforeAutospacing="1" w:after="100" w:afterAutospacing="1"/>
      </w:pPr>
      <w:r w:rsidRPr="00FC7A7E">
        <w:rPr>
          <w:b/>
          <w:bCs/>
        </w:rPr>
        <w:t>Memnuniyet:</w:t>
      </w:r>
      <w:r w:rsidRPr="00FC7A7E">
        <w:t xml:space="preserve"> Paydaşın sunulan hizmet veya gerçekleştirilen faaliyete ilişkin beklentilerinin ne ölçüde karşılandığına yönelik algısıdır.</w:t>
      </w:r>
    </w:p>
    <w:p w:rsidR="000F27CB" w:rsidRPr="00FC7A7E" w:rsidRDefault="000F27CB" w:rsidP="00FC7A7E">
      <w:pPr>
        <w:numPr>
          <w:ilvl w:val="0"/>
          <w:numId w:val="5"/>
        </w:numPr>
        <w:spacing w:before="100" w:beforeAutospacing="1" w:after="100" w:afterAutospacing="1"/>
      </w:pPr>
      <w:r w:rsidRPr="00FC7A7E">
        <w:rPr>
          <w:b/>
          <w:bCs/>
        </w:rPr>
        <w:t>Memnuniyet Anketi:</w:t>
      </w:r>
      <w:r w:rsidRPr="00FC7A7E">
        <w:t xml:space="preserve"> Paydaşların sunulan hizmetlere ilişkin memnuniyet düzeylerinin ve görüşlerinin belirlenmesi amacıyla uygulanan ölçme aracıdır.</w:t>
      </w:r>
    </w:p>
    <w:p w:rsidR="000F27CB" w:rsidRPr="00FC7A7E" w:rsidRDefault="000F27CB" w:rsidP="00FC7A7E">
      <w:pPr>
        <w:numPr>
          <w:ilvl w:val="0"/>
          <w:numId w:val="5"/>
        </w:numPr>
        <w:spacing w:before="100" w:beforeAutospacing="1" w:after="100" w:afterAutospacing="1"/>
      </w:pPr>
      <w:r w:rsidRPr="00FC7A7E">
        <w:rPr>
          <w:b/>
          <w:bCs/>
        </w:rPr>
        <w:t>Geri Bildirim:</w:t>
      </w:r>
      <w:r w:rsidRPr="00FC7A7E">
        <w:t xml:space="preserve"> Paydaşların sunulan hizmetler, süreçler veya faaliyetler hakkında ilettiği görüş, öneri, değerlendirme ve benzeri bildirimlerdir.</w:t>
      </w:r>
    </w:p>
    <w:p w:rsidR="000F27CB" w:rsidRPr="00FC7A7E" w:rsidRDefault="000F27CB" w:rsidP="00FC7A7E">
      <w:pPr>
        <w:numPr>
          <w:ilvl w:val="0"/>
          <w:numId w:val="5"/>
        </w:numPr>
        <w:spacing w:before="100" w:beforeAutospacing="1" w:after="100" w:afterAutospacing="1"/>
      </w:pPr>
      <w:r w:rsidRPr="00FC7A7E">
        <w:rPr>
          <w:b/>
          <w:bCs/>
        </w:rPr>
        <w:t>Şikâyet:</w:t>
      </w:r>
      <w:r w:rsidRPr="00FC7A7E">
        <w:t xml:space="preserve"> Bir kişi veya kuruluşun, Üniversitenin sunduğu hizmet veya gerçekleştirdiği faaliyetlere ilişkin memnuniyetsizliğini bildirmesidir.</w:t>
      </w:r>
    </w:p>
    <w:p w:rsidR="000F27CB" w:rsidRPr="00FC7A7E" w:rsidRDefault="000F27CB" w:rsidP="00FC7A7E">
      <w:pPr>
        <w:numPr>
          <w:ilvl w:val="0"/>
          <w:numId w:val="5"/>
        </w:numPr>
        <w:spacing w:before="100" w:beforeAutospacing="1" w:after="100" w:afterAutospacing="1"/>
      </w:pPr>
      <w:r w:rsidRPr="00FC7A7E">
        <w:rPr>
          <w:b/>
          <w:bCs/>
        </w:rPr>
        <w:t>Öneri:</w:t>
      </w:r>
      <w:r w:rsidRPr="00FC7A7E">
        <w:t xml:space="preserve"> Hizmetlerin, süreçlerin veya faaliyetlerin geliştirilmesine yönelik paydaş tarafından iletilen iyileştirme teklifidir.</w:t>
      </w:r>
    </w:p>
    <w:p w:rsidR="000F27CB" w:rsidRPr="00FC7A7E" w:rsidRDefault="000F27CB" w:rsidP="00FC7A7E">
      <w:pPr>
        <w:numPr>
          <w:ilvl w:val="0"/>
          <w:numId w:val="5"/>
        </w:numPr>
        <w:spacing w:before="100" w:beforeAutospacing="1" w:after="100" w:afterAutospacing="1"/>
      </w:pPr>
      <w:r w:rsidRPr="00FC7A7E">
        <w:rPr>
          <w:b/>
          <w:bCs/>
        </w:rPr>
        <w:t>Paydaş:</w:t>
      </w:r>
      <w:r w:rsidRPr="00FC7A7E">
        <w:t xml:space="preserve"> Üniversitenin faaliyet ve kararlarından etkilenen, bunları etkileyen veya etkilediğini düşünen kişi veya kuruluşlardır.</w:t>
      </w:r>
    </w:p>
    <w:p w:rsidR="000F27CB" w:rsidRPr="00FC7A7E" w:rsidRDefault="00B31587" w:rsidP="00FC7A7E">
      <w:pPr>
        <w:numPr>
          <w:ilvl w:val="0"/>
          <w:numId w:val="6"/>
        </w:numPr>
        <w:rPr>
          <w:b/>
        </w:rPr>
      </w:pPr>
      <w:r w:rsidRPr="00FC7A7E">
        <w:rPr>
          <w:b/>
        </w:rPr>
        <w:t>SORUMLULUKLAR</w:t>
      </w:r>
    </w:p>
    <w:p w:rsidR="000F27CB" w:rsidRPr="00FC7A7E" w:rsidRDefault="000F27CB" w:rsidP="00FC7A7E">
      <w:pPr>
        <w:numPr>
          <w:ilvl w:val="1"/>
          <w:numId w:val="6"/>
        </w:numPr>
        <w:rPr>
          <w:b/>
        </w:rPr>
      </w:pPr>
      <w:r w:rsidRPr="00FC7A7E">
        <w:rPr>
          <w:b/>
          <w:bCs/>
        </w:rPr>
        <w:t xml:space="preserve"> Üst Yönetim:</w:t>
      </w:r>
      <w:r w:rsidRPr="00FC7A7E">
        <w:t xml:space="preserve"> Memnuniyet ve paydaş geri bildirimlerinin değerlendirilmesi sonucunda gerekli iyileştirmeler için kaynak ve karar desteğini sağlar</w:t>
      </w:r>
    </w:p>
    <w:p w:rsidR="00FC7A7E" w:rsidRDefault="000F27CB" w:rsidP="00FC7A7E">
      <w:pPr>
        <w:numPr>
          <w:ilvl w:val="1"/>
          <w:numId w:val="6"/>
        </w:numPr>
        <w:rPr>
          <w:b/>
        </w:rPr>
      </w:pPr>
      <w:r w:rsidRPr="00FC7A7E">
        <w:rPr>
          <w:b/>
          <w:bCs/>
        </w:rPr>
        <w:t xml:space="preserve">EYS Sorumlusu: </w:t>
      </w:r>
      <w:r w:rsidRPr="00FC7A7E">
        <w:t xml:space="preserve"> Memnuniyet ölçümlerinin ve geri bildirimlerin koordinasyonunu, analizini, raporlanmasını ve sonuçların EYS kapsamında değerlendirilmesini sağlar.</w:t>
      </w:r>
    </w:p>
    <w:p w:rsidR="00FC7A7E" w:rsidRDefault="000F27CB" w:rsidP="00FC7A7E">
      <w:pPr>
        <w:numPr>
          <w:ilvl w:val="1"/>
          <w:numId w:val="6"/>
        </w:numPr>
        <w:rPr>
          <w:b/>
        </w:rPr>
      </w:pPr>
      <w:r w:rsidRPr="00FC7A7E">
        <w:rPr>
          <w:b/>
          <w:bCs/>
        </w:rPr>
        <w:t>İlgili Birim Yöneticileri / Proses Sahipleri:</w:t>
      </w:r>
      <w:r w:rsidRPr="00FC7A7E">
        <w:t xml:space="preserve"> Kendi faaliyet alanlarına ilişkin geri bildirimleri değerlendirir, gerekli iyileştirmeleri planlar ve sonuçlarını izler.</w:t>
      </w:r>
    </w:p>
    <w:p w:rsidR="000F27CB" w:rsidRPr="00FC7A7E" w:rsidRDefault="000F27CB" w:rsidP="00FC7A7E">
      <w:pPr>
        <w:numPr>
          <w:ilvl w:val="1"/>
          <w:numId w:val="6"/>
        </w:numPr>
        <w:rPr>
          <w:b/>
        </w:rPr>
      </w:pPr>
      <w:r w:rsidRPr="00FC7A7E">
        <w:rPr>
          <w:b/>
          <w:bCs/>
        </w:rPr>
        <w:t>Çalışanlar:</w:t>
      </w:r>
      <w:r w:rsidRPr="00FC7A7E">
        <w:t xml:space="preserve"> Kendilerine iletilen görüş, öneri ve şikâyetleri ilgili birim veya sorumlulara iletir ve gerekli durumlarda çözüm faaliyetlerine katkı sağlar.</w:t>
      </w:r>
    </w:p>
    <w:p w:rsidR="000F27CB" w:rsidRPr="00FC7A7E" w:rsidRDefault="00B31587" w:rsidP="00FC7A7E">
      <w:pPr>
        <w:numPr>
          <w:ilvl w:val="0"/>
          <w:numId w:val="6"/>
        </w:numPr>
        <w:rPr>
          <w:b/>
        </w:rPr>
      </w:pPr>
      <w:r w:rsidRPr="00FC7A7E">
        <w:rPr>
          <w:b/>
        </w:rPr>
        <w:t>UYGULAMA</w:t>
      </w:r>
    </w:p>
    <w:p w:rsidR="000F27CB" w:rsidRPr="00FC7A7E" w:rsidRDefault="000F27CB" w:rsidP="00FC7A7E">
      <w:pPr>
        <w:numPr>
          <w:ilvl w:val="1"/>
          <w:numId w:val="6"/>
        </w:numPr>
        <w:rPr>
          <w:b/>
        </w:rPr>
      </w:pPr>
      <w:r w:rsidRPr="00FC7A7E">
        <w:rPr>
          <w:b/>
          <w:bCs/>
        </w:rPr>
        <w:t>Memnuniyet Ve Geri Bildirimlerin Alınması</w:t>
      </w:r>
    </w:p>
    <w:p w:rsidR="000F27CB" w:rsidRPr="00FC7A7E" w:rsidRDefault="000F27CB" w:rsidP="00FC7A7E">
      <w:pPr>
        <w:spacing w:before="100" w:beforeAutospacing="1" w:after="100" w:afterAutospacing="1"/>
        <w:ind w:firstLine="360"/>
      </w:pPr>
      <w:r w:rsidRPr="00FC7A7E">
        <w:t>Paydaşların memnuniyet ve geri bildirimleri aşağıdaki yöntemlerden biri veya birkaçı kullanılarak alınabilir:</w:t>
      </w:r>
    </w:p>
    <w:p w:rsidR="000F27CB" w:rsidRPr="00FC7A7E" w:rsidRDefault="000F27CB" w:rsidP="00FC7A7E">
      <w:pPr>
        <w:numPr>
          <w:ilvl w:val="0"/>
          <w:numId w:val="7"/>
        </w:numPr>
        <w:spacing w:before="100" w:beforeAutospacing="1" w:after="100" w:afterAutospacing="1"/>
      </w:pPr>
      <w:r w:rsidRPr="00FC7A7E">
        <w:t>Memnuniyet anketleri,</w:t>
      </w:r>
    </w:p>
    <w:p w:rsidR="000F27CB" w:rsidRPr="00FC7A7E" w:rsidRDefault="000F27CB" w:rsidP="00FC7A7E">
      <w:pPr>
        <w:numPr>
          <w:ilvl w:val="0"/>
          <w:numId w:val="7"/>
        </w:numPr>
        <w:spacing w:before="100" w:beforeAutospacing="1" w:after="100" w:afterAutospacing="1"/>
      </w:pPr>
      <w:r w:rsidRPr="00FC7A7E">
        <w:t>Öğrenci, akademik ve idari personel anketleri,</w:t>
      </w:r>
    </w:p>
    <w:p w:rsidR="000F27CB" w:rsidRPr="00FC7A7E" w:rsidRDefault="000F27CB" w:rsidP="00FC7A7E">
      <w:pPr>
        <w:numPr>
          <w:ilvl w:val="0"/>
          <w:numId w:val="7"/>
        </w:numPr>
        <w:spacing w:before="100" w:beforeAutospacing="1" w:after="100" w:afterAutospacing="1"/>
      </w:pPr>
      <w:r w:rsidRPr="00FC7A7E">
        <w:t>Mezun geri bildirimleri,</w:t>
      </w:r>
    </w:p>
    <w:p w:rsidR="000F27CB" w:rsidRPr="00FC7A7E" w:rsidRDefault="000F27CB" w:rsidP="00FC7A7E">
      <w:pPr>
        <w:numPr>
          <w:ilvl w:val="0"/>
          <w:numId w:val="7"/>
        </w:numPr>
        <w:spacing w:before="100" w:beforeAutospacing="1" w:after="100" w:afterAutospacing="1"/>
      </w:pPr>
      <w:r w:rsidRPr="00FC7A7E">
        <w:t>Web sitesi ve elektronik sistemler,</w:t>
      </w:r>
    </w:p>
    <w:p w:rsidR="000F27CB" w:rsidRPr="00FC7A7E" w:rsidRDefault="000F27CB" w:rsidP="00FC7A7E">
      <w:pPr>
        <w:numPr>
          <w:ilvl w:val="0"/>
          <w:numId w:val="7"/>
        </w:numPr>
        <w:spacing w:before="100" w:beforeAutospacing="1" w:after="100" w:afterAutospacing="1"/>
      </w:pPr>
      <w:r w:rsidRPr="00FC7A7E">
        <w:t>E-posta ve diğer iletişim kanalları,</w:t>
      </w:r>
    </w:p>
    <w:p w:rsidR="000F27CB" w:rsidRPr="00FC7A7E" w:rsidRDefault="000F27CB" w:rsidP="00FC7A7E">
      <w:pPr>
        <w:numPr>
          <w:ilvl w:val="0"/>
          <w:numId w:val="7"/>
        </w:numPr>
        <w:spacing w:before="100" w:beforeAutospacing="1" w:after="100" w:afterAutospacing="1"/>
      </w:pPr>
      <w:r w:rsidRPr="00FC7A7E">
        <w:t>Yüz yüze görüşmeler,</w:t>
      </w:r>
    </w:p>
    <w:p w:rsidR="000F27CB" w:rsidRPr="00FC7A7E" w:rsidRDefault="000F27CB" w:rsidP="00FC7A7E">
      <w:pPr>
        <w:numPr>
          <w:ilvl w:val="0"/>
          <w:numId w:val="7"/>
        </w:numPr>
        <w:spacing w:before="100" w:beforeAutospacing="1" w:after="100" w:afterAutospacing="1"/>
      </w:pPr>
      <w:r w:rsidRPr="00FC7A7E">
        <w:t>Başvuru, öneri ve şikâyetler,</w:t>
      </w:r>
    </w:p>
    <w:p w:rsidR="000F27CB" w:rsidRPr="00FC7A7E" w:rsidRDefault="000F27CB" w:rsidP="00FC7A7E">
      <w:pPr>
        <w:numPr>
          <w:ilvl w:val="0"/>
          <w:numId w:val="7"/>
        </w:numPr>
        <w:spacing w:before="100" w:beforeAutospacing="1" w:after="100" w:afterAutospacing="1"/>
      </w:pPr>
      <w:r w:rsidRPr="00FC7A7E">
        <w:t>Toplantılar ve değerlendirme görüşmeleri,</w:t>
      </w:r>
    </w:p>
    <w:p w:rsidR="000F27CB" w:rsidRPr="00FC7A7E" w:rsidRDefault="000F27CB" w:rsidP="00FC7A7E">
      <w:pPr>
        <w:numPr>
          <w:ilvl w:val="0"/>
          <w:numId w:val="7"/>
        </w:numPr>
        <w:spacing w:before="100" w:beforeAutospacing="1" w:after="100" w:afterAutospacing="1"/>
      </w:pPr>
      <w:r w:rsidRPr="00FC7A7E">
        <w:t>Hizmet değerlendirmeleri,</w:t>
      </w:r>
    </w:p>
    <w:p w:rsidR="000F27CB" w:rsidRPr="00FC7A7E" w:rsidRDefault="000F27CB" w:rsidP="00FC7A7E">
      <w:pPr>
        <w:numPr>
          <w:ilvl w:val="0"/>
          <w:numId w:val="7"/>
        </w:numPr>
        <w:spacing w:before="100" w:beforeAutospacing="1" w:after="100" w:afterAutospacing="1"/>
      </w:pPr>
      <w:r w:rsidRPr="00FC7A7E">
        <w:t>İlgili diğer geri bildirim yöntemleri.</w:t>
      </w:r>
    </w:p>
    <w:p w:rsidR="000F27CB" w:rsidRPr="00FC7A7E" w:rsidRDefault="000F27CB" w:rsidP="00FC7A7E">
      <w:pPr>
        <w:spacing w:before="100" w:beforeAutospacing="1" w:after="100" w:afterAutospacing="1"/>
      </w:pPr>
      <w:r w:rsidRPr="00FC7A7E">
        <w:t>Kullanılacak yöntem, ölçümün amacı, ilgili paydaş grubu ve değerlendirilecek hizmet veya proses dikkate alınarak belirlenir.</w:t>
      </w:r>
    </w:p>
    <w:p w:rsidR="000F27CB" w:rsidRPr="00FC7A7E" w:rsidRDefault="000F27CB" w:rsidP="00FC7A7E">
      <w:pPr>
        <w:numPr>
          <w:ilvl w:val="1"/>
          <w:numId w:val="6"/>
        </w:numPr>
        <w:spacing w:before="100" w:beforeAutospacing="1" w:after="100" w:afterAutospacing="1"/>
        <w:outlineLvl w:val="2"/>
        <w:rPr>
          <w:b/>
          <w:bCs/>
        </w:rPr>
      </w:pPr>
      <w:r w:rsidRPr="00FC7A7E">
        <w:rPr>
          <w:b/>
          <w:bCs/>
        </w:rPr>
        <w:t>Öğrenci Memnuniyetinin Ölçülmesi</w:t>
      </w:r>
    </w:p>
    <w:p w:rsidR="000F27CB" w:rsidRPr="00FC7A7E" w:rsidRDefault="000F27CB" w:rsidP="00FC7A7E">
      <w:pPr>
        <w:spacing w:before="100" w:beforeAutospacing="1" w:after="100" w:afterAutospacing="1"/>
        <w:ind w:firstLine="360"/>
      </w:pPr>
      <w:r w:rsidRPr="00FC7A7E">
        <w:t>Öğrencilerin eğitim-öğretim hizmetlerine ilişkin memnuniyetlerinin değerlendirilmesi amacıyla ilgili dönemlerde memnuniyet anketleri uygulanır.</w:t>
      </w:r>
      <w:r w:rsidR="00FC7A7E">
        <w:t xml:space="preserve"> </w:t>
      </w:r>
      <w:r w:rsidRPr="00FC7A7E">
        <w:t>Öğretim elemanı ve ders değerlendirme anketleri, Üniversitede kullanılan ilgili otomasyon sistemi üzerinden uygulanabilir.</w:t>
      </w:r>
      <w:r w:rsidR="00FC7A7E">
        <w:t xml:space="preserve"> </w:t>
      </w:r>
      <w:r w:rsidRPr="00FC7A7E">
        <w:t>Anket sonuçları ilgili birimlere iletilir ve sonuçlar; memnuniyet düzeyi, düşük değerlendirilen alanlar, tekrar eden sorunlar ve iyileştirmeye açık alanlar açısından değerlendirilir.</w:t>
      </w:r>
      <w:r w:rsidR="00FC7A7E">
        <w:t xml:space="preserve"> </w:t>
      </w:r>
      <w:r w:rsidRPr="00FC7A7E">
        <w:t>Değerlendirme sonucunda gerekli görülen durumlarda ilgili birim tarafından iyileştirme faaliyetleri planlanır.</w:t>
      </w:r>
    </w:p>
    <w:p w:rsidR="000F27CB" w:rsidRPr="00FC7A7E" w:rsidRDefault="000F27CB" w:rsidP="00FC7A7E">
      <w:pPr>
        <w:numPr>
          <w:ilvl w:val="1"/>
          <w:numId w:val="6"/>
        </w:numPr>
        <w:spacing w:before="100" w:beforeAutospacing="1" w:after="100" w:afterAutospacing="1"/>
        <w:outlineLvl w:val="2"/>
        <w:rPr>
          <w:b/>
          <w:bCs/>
        </w:rPr>
      </w:pPr>
      <w:r w:rsidRPr="00FC7A7E">
        <w:rPr>
          <w:b/>
          <w:bCs/>
        </w:rPr>
        <w:t xml:space="preserve"> Akademik Ve İdari Personel Memnuniyetinin Ölçülmesi</w:t>
      </w:r>
    </w:p>
    <w:p w:rsidR="000F27CB" w:rsidRPr="00FC7A7E" w:rsidRDefault="000F27CB" w:rsidP="00FC7A7E">
      <w:pPr>
        <w:spacing w:before="100" w:beforeAutospacing="1" w:after="100" w:afterAutospacing="1"/>
        <w:ind w:firstLine="360"/>
      </w:pPr>
      <w:r w:rsidRPr="00FC7A7E">
        <w:t>Akademik ve idari personelin Üniversite tarafından sunulan hizmetler, çalışma ortamı, süreçler ve ilgili faaliyetlere ilişkin memnuniyetleri belirlenen yöntem ve periyotlarda ölçülür. Anketler elektronik ortamda veya gerekli görülmesi halinde basılı olarak uygulanabilir. Anket sonuçları ilgili birim tarafından analiz edilir ve iyileştirmeye açık alanlar belirlenir. Sonuçlar, ilgili EYS süreçlerinin performansının değerlendirilmesinde ve gerekli iyileştirme faaliyetlerinin planlanmasında kullanılır.</w:t>
      </w:r>
    </w:p>
    <w:p w:rsidR="000F27CB" w:rsidRPr="00FC7A7E" w:rsidRDefault="000F27CB" w:rsidP="00FC7A7E">
      <w:pPr>
        <w:numPr>
          <w:ilvl w:val="1"/>
          <w:numId w:val="6"/>
        </w:numPr>
        <w:spacing w:before="100" w:beforeAutospacing="1" w:after="100" w:afterAutospacing="1"/>
        <w:outlineLvl w:val="2"/>
        <w:rPr>
          <w:b/>
          <w:bCs/>
        </w:rPr>
      </w:pPr>
      <w:r w:rsidRPr="00FC7A7E">
        <w:rPr>
          <w:b/>
          <w:bCs/>
        </w:rPr>
        <w:t xml:space="preserve"> Mezun Geri Bildirimleri</w:t>
      </w:r>
    </w:p>
    <w:p w:rsidR="000F27CB" w:rsidRPr="00FC7A7E" w:rsidRDefault="000F27CB" w:rsidP="00FC7A7E">
      <w:pPr>
        <w:spacing w:before="100" w:beforeAutospacing="1" w:after="100" w:afterAutospacing="1"/>
        <w:ind w:firstLine="360"/>
      </w:pPr>
      <w:r w:rsidRPr="00FC7A7E">
        <w:t>Mezunların Üniversitede aldıkları eğitim ve hizmetlere ilişkin görüş, öneri ve değerlendirmeleri mevcut elektronik sistemler, web sitesi, etkinlikler, görüşmeler ve diğer uygun iletişim kanalları aracılığıyla alınabilir. Mezunlardan alınan geri bildirimler, eğitim-öğretim hizmetlerinin ve ilgili süreçlerin geliştirilmesinde değerlendirilir.</w:t>
      </w:r>
    </w:p>
    <w:p w:rsidR="000F27CB" w:rsidRPr="00FC7A7E" w:rsidRDefault="000F27CB" w:rsidP="00FC7A7E">
      <w:pPr>
        <w:numPr>
          <w:ilvl w:val="1"/>
          <w:numId w:val="6"/>
        </w:numPr>
        <w:spacing w:before="100" w:beforeAutospacing="1" w:after="100" w:afterAutospacing="1"/>
        <w:outlineLvl w:val="2"/>
        <w:rPr>
          <w:b/>
          <w:bCs/>
        </w:rPr>
      </w:pPr>
      <w:r w:rsidRPr="00FC7A7E">
        <w:rPr>
          <w:b/>
          <w:bCs/>
        </w:rPr>
        <w:t xml:space="preserve"> Görüş, Öneri Ve Şikâyetlerin Alınması</w:t>
      </w:r>
    </w:p>
    <w:p w:rsidR="000F27CB" w:rsidRPr="00FC7A7E" w:rsidRDefault="000F27CB" w:rsidP="00FC7A7E">
      <w:pPr>
        <w:spacing w:before="100" w:beforeAutospacing="1" w:after="100" w:afterAutospacing="1"/>
        <w:ind w:firstLine="360"/>
      </w:pPr>
      <w:r w:rsidRPr="00FC7A7E">
        <w:t>Öğrenci, akademik personel, idari personel, mezunlar ve diğer ilgili paydaşların görüş, öneri ve şikâyetleri; Üniversitenin belirlediği iletişim kanalları üzerinden alınır. Gelen bildirimler içeriğine göre ilgili birim veya proses sahibine yönlendirilir.</w:t>
      </w:r>
    </w:p>
    <w:p w:rsidR="000F27CB" w:rsidRPr="00FC7A7E" w:rsidRDefault="000F27CB" w:rsidP="00FC7A7E">
      <w:pPr>
        <w:spacing w:before="100" w:beforeAutospacing="1" w:after="100" w:afterAutospacing="1"/>
      </w:pPr>
      <w:r w:rsidRPr="00FC7A7E">
        <w:t>Bildirimlerin değerlendirilmesinde;</w:t>
      </w:r>
    </w:p>
    <w:p w:rsidR="000F27CB" w:rsidRPr="00FC7A7E" w:rsidRDefault="000F27CB" w:rsidP="00FC7A7E">
      <w:pPr>
        <w:numPr>
          <w:ilvl w:val="0"/>
          <w:numId w:val="8"/>
        </w:numPr>
        <w:spacing w:before="100" w:beforeAutospacing="1" w:after="100" w:afterAutospacing="1"/>
      </w:pPr>
      <w:r w:rsidRPr="00FC7A7E">
        <w:t>Bildirimin konusu,</w:t>
      </w:r>
    </w:p>
    <w:p w:rsidR="000F27CB" w:rsidRPr="00FC7A7E" w:rsidRDefault="000F27CB" w:rsidP="00FC7A7E">
      <w:pPr>
        <w:numPr>
          <w:ilvl w:val="0"/>
          <w:numId w:val="8"/>
        </w:numPr>
        <w:spacing w:before="100" w:beforeAutospacing="1" w:after="100" w:afterAutospacing="1"/>
      </w:pPr>
      <w:r w:rsidRPr="00FC7A7E">
        <w:t>İlgili proses veya hizmet,</w:t>
      </w:r>
    </w:p>
    <w:p w:rsidR="000F27CB" w:rsidRPr="00FC7A7E" w:rsidRDefault="000F27CB" w:rsidP="00FC7A7E">
      <w:pPr>
        <w:numPr>
          <w:ilvl w:val="0"/>
          <w:numId w:val="8"/>
        </w:numPr>
        <w:spacing w:before="100" w:beforeAutospacing="1" w:after="100" w:afterAutospacing="1"/>
      </w:pPr>
      <w:r w:rsidRPr="00FC7A7E">
        <w:t>Yasal ve diğer şartlar,</w:t>
      </w:r>
    </w:p>
    <w:p w:rsidR="000F27CB" w:rsidRPr="00FC7A7E" w:rsidRDefault="000F27CB" w:rsidP="00FC7A7E">
      <w:pPr>
        <w:numPr>
          <w:ilvl w:val="0"/>
          <w:numId w:val="8"/>
        </w:numPr>
        <w:spacing w:before="100" w:beforeAutospacing="1" w:after="100" w:afterAutospacing="1"/>
      </w:pPr>
      <w:r w:rsidRPr="00FC7A7E">
        <w:t>Daha önce oluşmuş benzer bildirimler,</w:t>
      </w:r>
    </w:p>
    <w:p w:rsidR="000F27CB" w:rsidRPr="00FC7A7E" w:rsidRDefault="000F27CB" w:rsidP="00FC7A7E">
      <w:pPr>
        <w:numPr>
          <w:ilvl w:val="0"/>
          <w:numId w:val="8"/>
        </w:numPr>
        <w:spacing w:before="100" w:beforeAutospacing="1" w:after="100" w:afterAutospacing="1"/>
      </w:pPr>
      <w:r w:rsidRPr="00FC7A7E">
        <w:t>Risk ve fırsatlar,</w:t>
      </w:r>
    </w:p>
    <w:p w:rsidR="000F27CB" w:rsidRPr="00FC7A7E" w:rsidRDefault="000F27CB" w:rsidP="00FC7A7E">
      <w:pPr>
        <w:numPr>
          <w:ilvl w:val="0"/>
          <w:numId w:val="8"/>
        </w:numPr>
        <w:spacing w:before="100" w:beforeAutospacing="1" w:after="100" w:afterAutospacing="1"/>
      </w:pPr>
      <w:r w:rsidRPr="00FC7A7E">
        <w:t>İyileştirme ihtiyacı dikkate alınır.</w:t>
      </w:r>
    </w:p>
    <w:p w:rsidR="000F27CB" w:rsidRPr="00FC7A7E" w:rsidRDefault="000F27CB" w:rsidP="00FC7A7E">
      <w:pPr>
        <w:numPr>
          <w:ilvl w:val="1"/>
          <w:numId w:val="6"/>
        </w:numPr>
        <w:spacing w:before="100" w:beforeAutospacing="1" w:after="100" w:afterAutospacing="1"/>
        <w:outlineLvl w:val="2"/>
        <w:rPr>
          <w:b/>
          <w:bCs/>
        </w:rPr>
      </w:pPr>
      <w:r w:rsidRPr="00FC7A7E">
        <w:rPr>
          <w:b/>
          <w:bCs/>
        </w:rPr>
        <w:t xml:space="preserve"> ŞİKÂYETLERİN DEĞERLENDİRİLMESİ</w:t>
      </w:r>
    </w:p>
    <w:p w:rsidR="000F27CB" w:rsidRPr="00FC7A7E" w:rsidRDefault="000F27CB" w:rsidP="00FC7A7E">
      <w:pPr>
        <w:spacing w:before="100" w:beforeAutospacing="1" w:after="100" w:afterAutospacing="1"/>
        <w:ind w:firstLine="360"/>
      </w:pPr>
      <w:r w:rsidRPr="00FC7A7E">
        <w:t>Şikâyetler; ilgili birim tarafından incelenir, gerekli değerlendirme yapılır ve uygun cevap oluşturulur.</w:t>
      </w:r>
      <w:r w:rsidR="00FC7A7E">
        <w:t xml:space="preserve"> </w:t>
      </w:r>
      <w:r w:rsidRPr="00FC7A7E">
        <w:t>Şikâyetin niteliğine göre;</w:t>
      </w:r>
    </w:p>
    <w:p w:rsidR="000F27CB" w:rsidRPr="00FC7A7E" w:rsidRDefault="000F27CB" w:rsidP="00FC7A7E">
      <w:pPr>
        <w:numPr>
          <w:ilvl w:val="0"/>
          <w:numId w:val="9"/>
        </w:numPr>
        <w:spacing w:before="100" w:beforeAutospacing="1" w:after="100" w:afterAutospacing="1"/>
      </w:pPr>
      <w:r w:rsidRPr="00FC7A7E">
        <w:t>doğrudan çözüm,</w:t>
      </w:r>
    </w:p>
    <w:p w:rsidR="000F27CB" w:rsidRPr="00FC7A7E" w:rsidRDefault="000F27CB" w:rsidP="00FC7A7E">
      <w:pPr>
        <w:numPr>
          <w:ilvl w:val="0"/>
          <w:numId w:val="9"/>
        </w:numPr>
        <w:spacing w:before="100" w:beforeAutospacing="1" w:after="100" w:afterAutospacing="1"/>
      </w:pPr>
      <w:r w:rsidRPr="00FC7A7E">
        <w:t>süreç veya uygulama değişikliği,</w:t>
      </w:r>
    </w:p>
    <w:p w:rsidR="000F27CB" w:rsidRPr="00FC7A7E" w:rsidRDefault="000F27CB" w:rsidP="00FC7A7E">
      <w:pPr>
        <w:numPr>
          <w:ilvl w:val="0"/>
          <w:numId w:val="9"/>
        </w:numPr>
        <w:spacing w:before="100" w:beforeAutospacing="1" w:after="100" w:afterAutospacing="1"/>
      </w:pPr>
      <w:r w:rsidRPr="00FC7A7E">
        <w:t>düzeltme,</w:t>
      </w:r>
    </w:p>
    <w:p w:rsidR="000F27CB" w:rsidRPr="00FC7A7E" w:rsidRDefault="000F27CB" w:rsidP="00FC7A7E">
      <w:pPr>
        <w:numPr>
          <w:ilvl w:val="0"/>
          <w:numId w:val="9"/>
        </w:numPr>
        <w:spacing w:before="100" w:beforeAutospacing="1" w:after="100" w:afterAutospacing="1"/>
      </w:pPr>
      <w:r w:rsidRPr="00FC7A7E">
        <w:t>iyileştirme faaliyeti,</w:t>
      </w:r>
    </w:p>
    <w:p w:rsidR="000F27CB" w:rsidRPr="00FC7A7E" w:rsidRDefault="000F27CB" w:rsidP="00FC7A7E">
      <w:pPr>
        <w:numPr>
          <w:ilvl w:val="0"/>
          <w:numId w:val="9"/>
        </w:numPr>
        <w:spacing w:before="100" w:beforeAutospacing="1" w:after="100" w:afterAutospacing="1"/>
      </w:pPr>
      <w:r w:rsidRPr="00FC7A7E">
        <w:t>DİF/DÖF gibi faaliyetlerden uygun olanı başlatılabilir.</w:t>
      </w:r>
    </w:p>
    <w:p w:rsidR="000F27CB" w:rsidRPr="00FC7A7E" w:rsidRDefault="000F27CB" w:rsidP="00FC7A7E">
      <w:pPr>
        <w:spacing w:before="100" w:beforeAutospacing="1" w:after="100" w:afterAutospacing="1"/>
      </w:pPr>
      <w:r w:rsidRPr="00FC7A7E">
        <w:t>Şikâyetlerin değerlendirilmesi ve sonuçlandırılması sırasında ilgili mevzuat, Üniversitenin diğer prosedürleri ve tanımlanmış hizmet süreleri dikkate alınır.</w:t>
      </w:r>
    </w:p>
    <w:p w:rsidR="000F27CB" w:rsidRPr="00FC7A7E" w:rsidRDefault="000F27CB" w:rsidP="00FC7A7E">
      <w:pPr>
        <w:numPr>
          <w:ilvl w:val="1"/>
          <w:numId w:val="6"/>
        </w:numPr>
        <w:spacing w:before="100" w:beforeAutospacing="1" w:after="100" w:afterAutospacing="1"/>
        <w:outlineLvl w:val="2"/>
        <w:rPr>
          <w:b/>
          <w:bCs/>
        </w:rPr>
      </w:pPr>
      <w:r w:rsidRPr="00FC7A7E">
        <w:rPr>
          <w:b/>
          <w:bCs/>
        </w:rPr>
        <w:t xml:space="preserve"> Anket Ve Geri Bildirimlerin Analizi</w:t>
      </w:r>
    </w:p>
    <w:p w:rsidR="000F27CB" w:rsidRPr="00FC7A7E" w:rsidRDefault="000F27CB" w:rsidP="00FC7A7E">
      <w:pPr>
        <w:spacing w:before="100" w:beforeAutospacing="1" w:after="100" w:afterAutospacing="1"/>
        <w:ind w:firstLine="360"/>
      </w:pPr>
      <w:r w:rsidRPr="00FC7A7E">
        <w:t>Anket ve geri bildirim sonuçları uygun istatistiksel yöntemler kullanılarak analiz edilir.</w:t>
      </w:r>
      <w:r w:rsidR="00FC7A7E">
        <w:t xml:space="preserve"> </w:t>
      </w:r>
      <w:r w:rsidRPr="00FC7A7E">
        <w:t>Analizlerde gerektiğinde;</w:t>
      </w:r>
    </w:p>
    <w:p w:rsidR="000F27CB" w:rsidRPr="00FC7A7E" w:rsidRDefault="000F27CB" w:rsidP="00FC7A7E">
      <w:pPr>
        <w:numPr>
          <w:ilvl w:val="0"/>
          <w:numId w:val="10"/>
        </w:numPr>
        <w:spacing w:before="100" w:beforeAutospacing="1" w:after="100" w:afterAutospacing="1"/>
      </w:pPr>
      <w:r w:rsidRPr="00FC7A7E">
        <w:t>Memnuniyet düzeyi,</w:t>
      </w:r>
    </w:p>
    <w:p w:rsidR="000F27CB" w:rsidRPr="00FC7A7E" w:rsidRDefault="000F27CB" w:rsidP="00FC7A7E">
      <w:pPr>
        <w:numPr>
          <w:ilvl w:val="0"/>
          <w:numId w:val="10"/>
        </w:numPr>
        <w:spacing w:before="100" w:beforeAutospacing="1" w:after="100" w:afterAutospacing="1"/>
      </w:pPr>
      <w:r w:rsidRPr="00FC7A7E">
        <w:t>Önceki dönemlerle karşılaştırma,</w:t>
      </w:r>
    </w:p>
    <w:p w:rsidR="000F27CB" w:rsidRPr="00FC7A7E" w:rsidRDefault="000F27CB" w:rsidP="00FC7A7E">
      <w:pPr>
        <w:numPr>
          <w:ilvl w:val="0"/>
          <w:numId w:val="10"/>
        </w:numPr>
        <w:spacing w:before="100" w:beforeAutospacing="1" w:after="100" w:afterAutospacing="1"/>
      </w:pPr>
      <w:r w:rsidRPr="00FC7A7E">
        <w:t>Birim veya hizmet bazlı sonuçlar,</w:t>
      </w:r>
    </w:p>
    <w:p w:rsidR="000F27CB" w:rsidRPr="00FC7A7E" w:rsidRDefault="000F27CB" w:rsidP="00FC7A7E">
      <w:pPr>
        <w:numPr>
          <w:ilvl w:val="0"/>
          <w:numId w:val="10"/>
        </w:numPr>
        <w:spacing w:before="100" w:beforeAutospacing="1" w:after="100" w:afterAutospacing="1"/>
      </w:pPr>
      <w:r w:rsidRPr="00FC7A7E">
        <w:t>Tekrarlanan şikâyetler,</w:t>
      </w:r>
    </w:p>
    <w:p w:rsidR="000F27CB" w:rsidRPr="00FC7A7E" w:rsidRDefault="000F27CB" w:rsidP="00FC7A7E">
      <w:pPr>
        <w:numPr>
          <w:ilvl w:val="0"/>
          <w:numId w:val="10"/>
        </w:numPr>
        <w:spacing w:before="100" w:beforeAutospacing="1" w:after="100" w:afterAutospacing="1"/>
      </w:pPr>
      <w:r w:rsidRPr="00FC7A7E">
        <w:t>İyileştirmeye açık alanlar,</w:t>
      </w:r>
    </w:p>
    <w:p w:rsidR="000F27CB" w:rsidRPr="00FC7A7E" w:rsidRDefault="000F27CB" w:rsidP="00FC7A7E">
      <w:pPr>
        <w:numPr>
          <w:ilvl w:val="0"/>
          <w:numId w:val="10"/>
        </w:numPr>
        <w:spacing w:before="100" w:beforeAutospacing="1" w:after="100" w:afterAutospacing="1"/>
      </w:pPr>
      <w:r w:rsidRPr="00FC7A7E">
        <w:t>Paydaş beklentileri,</w:t>
      </w:r>
    </w:p>
    <w:p w:rsidR="000F27CB" w:rsidRPr="00FC7A7E" w:rsidRDefault="000F27CB" w:rsidP="00FC7A7E">
      <w:pPr>
        <w:numPr>
          <w:ilvl w:val="0"/>
          <w:numId w:val="10"/>
        </w:numPr>
        <w:spacing w:before="100" w:beforeAutospacing="1" w:after="100" w:afterAutospacing="1"/>
      </w:pPr>
      <w:r w:rsidRPr="00FC7A7E">
        <w:t>Risk ve fırsatlar değerlendirilir.</w:t>
      </w:r>
    </w:p>
    <w:p w:rsidR="000F27CB" w:rsidRPr="00FC7A7E" w:rsidRDefault="000F27CB" w:rsidP="00FC7A7E">
      <w:pPr>
        <w:spacing w:before="100" w:beforeAutospacing="1" w:after="100" w:afterAutospacing="1"/>
      </w:pPr>
      <w:r w:rsidRPr="00FC7A7E">
        <w:t>Analiz sonuçları ilgili birimlerle paylaşılır ve gerekli görülen durumlarda iyileştirme faaliyetleri planlanır.</w:t>
      </w:r>
    </w:p>
    <w:p w:rsidR="000F27CB" w:rsidRPr="00FC7A7E" w:rsidRDefault="000F27CB" w:rsidP="00FC7A7E">
      <w:pPr>
        <w:numPr>
          <w:ilvl w:val="1"/>
          <w:numId w:val="6"/>
        </w:numPr>
        <w:spacing w:before="100" w:beforeAutospacing="1" w:after="100" w:afterAutospacing="1"/>
        <w:outlineLvl w:val="2"/>
        <w:rPr>
          <w:b/>
          <w:bCs/>
        </w:rPr>
      </w:pPr>
      <w:r w:rsidRPr="00FC7A7E">
        <w:rPr>
          <w:b/>
          <w:bCs/>
        </w:rPr>
        <w:t xml:space="preserve"> Sonuçların EYS Süreçlerinde Değerlendirilmesi</w:t>
      </w:r>
    </w:p>
    <w:p w:rsidR="000F27CB" w:rsidRPr="00FC7A7E" w:rsidRDefault="000F27CB" w:rsidP="00FC7A7E">
      <w:pPr>
        <w:spacing w:before="100" w:beforeAutospacing="1" w:after="100" w:afterAutospacing="1"/>
        <w:ind w:firstLine="360"/>
      </w:pPr>
      <w:r w:rsidRPr="00FC7A7E">
        <w:t>Memnuniyet ve paydaş geri bildirimlerinden elde edilen sonuçlar, ihtiyaç duyulması halinde;</w:t>
      </w:r>
    </w:p>
    <w:p w:rsidR="000F27CB" w:rsidRPr="00FC7A7E" w:rsidRDefault="000F27CB" w:rsidP="00FC7A7E">
      <w:pPr>
        <w:numPr>
          <w:ilvl w:val="0"/>
          <w:numId w:val="11"/>
        </w:numPr>
        <w:spacing w:before="100" w:beforeAutospacing="1" w:after="100" w:afterAutospacing="1"/>
      </w:pPr>
      <w:r w:rsidRPr="00FC7A7E">
        <w:t>Proses performansının değerlendirilmesinde,</w:t>
      </w:r>
    </w:p>
    <w:p w:rsidR="000F27CB" w:rsidRPr="00FC7A7E" w:rsidRDefault="000F27CB" w:rsidP="00FC7A7E">
      <w:pPr>
        <w:numPr>
          <w:ilvl w:val="0"/>
          <w:numId w:val="11"/>
        </w:numPr>
        <w:spacing w:before="100" w:beforeAutospacing="1" w:after="100" w:afterAutospacing="1"/>
      </w:pPr>
      <w:r w:rsidRPr="00FC7A7E">
        <w:t>EYS hedeflerinin belirlenmesi ve izlenmesinde,</w:t>
      </w:r>
    </w:p>
    <w:p w:rsidR="000F27CB" w:rsidRPr="00FC7A7E" w:rsidRDefault="000F27CB" w:rsidP="00FC7A7E">
      <w:pPr>
        <w:numPr>
          <w:ilvl w:val="0"/>
          <w:numId w:val="11"/>
        </w:numPr>
        <w:spacing w:before="100" w:beforeAutospacing="1" w:after="100" w:afterAutospacing="1"/>
      </w:pPr>
      <w:r w:rsidRPr="00FC7A7E">
        <w:t>Risk ve fırsatların değerlendirilmesinde,</w:t>
      </w:r>
    </w:p>
    <w:p w:rsidR="000F27CB" w:rsidRPr="00FC7A7E" w:rsidRDefault="000F27CB" w:rsidP="00FC7A7E">
      <w:pPr>
        <w:numPr>
          <w:ilvl w:val="0"/>
          <w:numId w:val="11"/>
        </w:numPr>
        <w:spacing w:before="100" w:beforeAutospacing="1" w:after="100" w:afterAutospacing="1"/>
      </w:pPr>
      <w:r w:rsidRPr="00FC7A7E">
        <w:t>İyileştirme faaliyetlerinin planlanmasında,</w:t>
      </w:r>
    </w:p>
    <w:p w:rsidR="000F27CB" w:rsidRPr="00FC7A7E" w:rsidRDefault="000F27CB" w:rsidP="00FC7A7E">
      <w:pPr>
        <w:numPr>
          <w:ilvl w:val="0"/>
          <w:numId w:val="11"/>
        </w:numPr>
        <w:spacing w:before="100" w:beforeAutospacing="1" w:after="100" w:afterAutospacing="1"/>
      </w:pPr>
      <w:r w:rsidRPr="00FC7A7E">
        <w:t>DİF/DÖF faaliyetlerinde,</w:t>
      </w:r>
    </w:p>
    <w:p w:rsidR="000F27CB" w:rsidRPr="00FC7A7E" w:rsidRDefault="000F27CB" w:rsidP="00FC7A7E">
      <w:pPr>
        <w:numPr>
          <w:ilvl w:val="0"/>
          <w:numId w:val="11"/>
        </w:numPr>
        <w:spacing w:before="100" w:beforeAutospacing="1" w:after="100" w:afterAutospacing="1"/>
      </w:pPr>
      <w:r w:rsidRPr="00FC7A7E">
        <w:t>Paydaş ihtiyaç ve beklentilerinin güncellenmesinde,</w:t>
      </w:r>
    </w:p>
    <w:p w:rsidR="000F27CB" w:rsidRPr="00FC7A7E" w:rsidRDefault="000F27CB" w:rsidP="00FC7A7E">
      <w:pPr>
        <w:numPr>
          <w:ilvl w:val="0"/>
          <w:numId w:val="11"/>
        </w:numPr>
        <w:spacing w:before="100" w:beforeAutospacing="1" w:after="100" w:afterAutospacing="1"/>
      </w:pPr>
      <w:r w:rsidRPr="00FC7A7E">
        <w:t>Yönetimin Gözden Geçirmesi toplantılarında girdi olarak kullanılır.</w:t>
      </w:r>
    </w:p>
    <w:p w:rsidR="000F27CB" w:rsidRPr="00FC7A7E" w:rsidRDefault="000F27CB" w:rsidP="00FC7A7E">
      <w:pPr>
        <w:spacing w:before="100" w:beforeAutospacing="1" w:after="100" w:afterAutospacing="1"/>
      </w:pPr>
      <w:r w:rsidRPr="00FC7A7E">
        <w:t>Memnuniyet sonuçlarında ortaya çıkan önemli ve tekrarlayan olumsuzluklar ilgili proses sahibi tarafından değerlendirilir.</w:t>
      </w:r>
    </w:p>
    <w:p w:rsidR="000F27CB" w:rsidRPr="00FC7A7E" w:rsidRDefault="000F27CB" w:rsidP="00FC7A7E">
      <w:pPr>
        <w:numPr>
          <w:ilvl w:val="1"/>
          <w:numId w:val="6"/>
        </w:numPr>
        <w:spacing w:before="100" w:beforeAutospacing="1" w:after="100" w:afterAutospacing="1"/>
        <w:outlineLvl w:val="2"/>
        <w:rPr>
          <w:b/>
          <w:bCs/>
        </w:rPr>
      </w:pPr>
      <w:r w:rsidRPr="00FC7A7E">
        <w:rPr>
          <w:b/>
          <w:bCs/>
        </w:rPr>
        <w:t xml:space="preserve"> İZLEME VE DEĞERLENDİRME</w:t>
      </w:r>
    </w:p>
    <w:p w:rsidR="000F27CB" w:rsidRPr="00FC7A7E" w:rsidRDefault="000F27CB" w:rsidP="00FC7A7E">
      <w:pPr>
        <w:spacing w:before="100" w:beforeAutospacing="1" w:after="100" w:afterAutospacing="1"/>
        <w:ind w:firstLine="360"/>
      </w:pPr>
      <w:r w:rsidRPr="00FC7A7E">
        <w:t>Memnuniyet ölçümlerinin sonuçları ve geri bildirimler belirlenen periyotlarda izlenir. İzleme sonuçlarında hedeflenen seviyeye ulaşılamaması veya önemli bir olumsuz eğilim tespit edilmesi halinde ilgili proses sahibi tarafından nedenler değerlendirilir ve gerekli faaliyetler planlanır.</w:t>
      </w:r>
    </w:p>
    <w:p w:rsidR="000F27CB" w:rsidRPr="00FC7A7E" w:rsidRDefault="000F27CB" w:rsidP="00FC7A7E">
      <w:pPr>
        <w:spacing w:before="100" w:beforeAutospacing="1" w:after="100" w:afterAutospacing="1"/>
      </w:pPr>
      <w:r w:rsidRPr="00FC7A7E">
        <w:t>Gerçekleştirilen iyileştirme faaliyetlerinin sonuçları izlenerek etkinliği değerlendirilir.</w:t>
      </w:r>
    </w:p>
    <w:p w:rsidR="000B5A2E" w:rsidRPr="00FC7A7E" w:rsidRDefault="00B31587" w:rsidP="00FC7A7E">
      <w:pPr>
        <w:numPr>
          <w:ilvl w:val="0"/>
          <w:numId w:val="6"/>
        </w:numPr>
        <w:rPr>
          <w:b/>
        </w:rPr>
      </w:pPr>
      <w:r w:rsidRPr="00FC7A7E">
        <w:rPr>
          <w:b/>
        </w:rPr>
        <w:t>İLGİLİ DOKÜMANLAR</w:t>
      </w:r>
    </w:p>
    <w:p w:rsidR="000B5A2E" w:rsidRPr="00FC7A7E" w:rsidRDefault="000F27CB" w:rsidP="00FC7A7E">
      <w:pPr>
        <w:numPr>
          <w:ilvl w:val="0"/>
          <w:numId w:val="3"/>
        </w:numPr>
      </w:pPr>
      <w:r w:rsidRPr="00FC7A7E">
        <w:t xml:space="preserve"> Proses Yönetimi Prosedürü</w:t>
      </w:r>
    </w:p>
    <w:p w:rsidR="000B5A2E" w:rsidRPr="00FC7A7E" w:rsidRDefault="00FF29F3" w:rsidP="00FC7A7E">
      <w:pPr>
        <w:numPr>
          <w:ilvl w:val="0"/>
          <w:numId w:val="3"/>
        </w:numPr>
      </w:pPr>
      <w:r w:rsidRPr="00FC7A7E">
        <w:t>Anket Raporları</w:t>
      </w:r>
    </w:p>
    <w:p w:rsidR="00FC7A7E" w:rsidRPr="00FC7A7E" w:rsidRDefault="00FC7A7E" w:rsidP="00FC7A7E">
      <w:pPr>
        <w:ind w:left="720"/>
        <w:rPr>
          <w:b/>
        </w:rPr>
      </w:pPr>
    </w:p>
    <w:p w:rsidR="000B5A2E" w:rsidRPr="00FC7A7E" w:rsidRDefault="00B31587" w:rsidP="00FC7A7E">
      <w:r w:rsidRPr="00FC7A7E">
        <w:rPr>
          <w:b/>
        </w:rPr>
        <w:t>7.REVİZYON TAKİP TABLOSU</w:t>
      </w:r>
    </w:p>
    <w:tbl>
      <w:tblPr>
        <w:tblW w:w="9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108"/>
        <w:gridCol w:w="1760"/>
        <w:gridCol w:w="5220"/>
      </w:tblGrid>
      <w:tr w:rsidR="000B5A2E" w:rsidRPr="00FC7A7E" w:rsidTr="004630CF">
        <w:trPr>
          <w:trHeight w:val="174"/>
        </w:trPr>
        <w:tc>
          <w:tcPr>
            <w:tcW w:w="2108" w:type="dxa"/>
            <w:tcBorders>
              <w:top w:val="single" w:sz="4" w:space="0" w:color="auto"/>
              <w:left w:val="single" w:sz="4" w:space="0" w:color="auto"/>
              <w:bottom w:val="single" w:sz="4" w:space="0" w:color="auto"/>
              <w:right w:val="single" w:sz="4" w:space="0" w:color="auto"/>
            </w:tcBorders>
            <w:vAlign w:val="center"/>
            <w:hideMark/>
          </w:tcPr>
          <w:p w:rsidR="000B5A2E" w:rsidRPr="00FC7A7E" w:rsidRDefault="00B31587" w:rsidP="00FC7A7E">
            <w:pPr>
              <w:rPr>
                <w:b/>
              </w:rPr>
            </w:pPr>
            <w:r w:rsidRPr="00FC7A7E">
              <w:rPr>
                <w:b/>
              </w:rPr>
              <w:t xml:space="preserve">REVİZYON NO     </w:t>
            </w:r>
          </w:p>
        </w:tc>
        <w:tc>
          <w:tcPr>
            <w:tcW w:w="1760" w:type="dxa"/>
            <w:tcBorders>
              <w:top w:val="single" w:sz="4" w:space="0" w:color="auto"/>
              <w:left w:val="single" w:sz="4" w:space="0" w:color="auto"/>
              <w:bottom w:val="single" w:sz="4" w:space="0" w:color="auto"/>
              <w:right w:val="single" w:sz="4" w:space="0" w:color="auto"/>
            </w:tcBorders>
            <w:vAlign w:val="center"/>
            <w:hideMark/>
          </w:tcPr>
          <w:p w:rsidR="000B5A2E" w:rsidRPr="00FC7A7E" w:rsidRDefault="00B31587" w:rsidP="00FC7A7E">
            <w:pPr>
              <w:rPr>
                <w:b/>
              </w:rPr>
            </w:pPr>
            <w:r w:rsidRPr="00FC7A7E">
              <w:rPr>
                <w:b/>
              </w:rPr>
              <w:t>TARİH</w:t>
            </w:r>
          </w:p>
        </w:tc>
        <w:tc>
          <w:tcPr>
            <w:tcW w:w="5220" w:type="dxa"/>
            <w:tcBorders>
              <w:top w:val="single" w:sz="4" w:space="0" w:color="auto"/>
              <w:left w:val="single" w:sz="4" w:space="0" w:color="auto"/>
              <w:bottom w:val="single" w:sz="4" w:space="0" w:color="auto"/>
              <w:right w:val="single" w:sz="4" w:space="0" w:color="auto"/>
            </w:tcBorders>
            <w:vAlign w:val="center"/>
            <w:hideMark/>
          </w:tcPr>
          <w:p w:rsidR="000B5A2E" w:rsidRPr="00FC7A7E" w:rsidRDefault="00B31587" w:rsidP="00FC7A7E">
            <w:pPr>
              <w:rPr>
                <w:b/>
              </w:rPr>
            </w:pPr>
            <w:r w:rsidRPr="00FC7A7E">
              <w:rPr>
                <w:b/>
              </w:rPr>
              <w:t>AÇIKLAMA</w:t>
            </w:r>
          </w:p>
        </w:tc>
      </w:tr>
      <w:tr w:rsidR="000B5A2E" w:rsidRPr="00FC7A7E" w:rsidTr="004630CF">
        <w:trPr>
          <w:trHeight w:val="174"/>
        </w:trPr>
        <w:tc>
          <w:tcPr>
            <w:tcW w:w="2108" w:type="dxa"/>
            <w:tcBorders>
              <w:top w:val="single" w:sz="4" w:space="0" w:color="auto"/>
              <w:left w:val="single" w:sz="4" w:space="0" w:color="auto"/>
              <w:bottom w:val="single" w:sz="4" w:space="0" w:color="auto"/>
              <w:right w:val="single" w:sz="4" w:space="0" w:color="auto"/>
            </w:tcBorders>
            <w:vAlign w:val="center"/>
            <w:hideMark/>
          </w:tcPr>
          <w:p w:rsidR="000B5A2E" w:rsidRPr="00FC7A7E" w:rsidRDefault="00B31587" w:rsidP="00FC7A7E">
            <w:r w:rsidRPr="00FC7A7E">
              <w:t>00</w:t>
            </w:r>
            <w:r w:rsidR="004630CF" w:rsidRPr="00FC7A7E">
              <w:t>0</w:t>
            </w:r>
          </w:p>
        </w:tc>
        <w:tc>
          <w:tcPr>
            <w:tcW w:w="1760" w:type="dxa"/>
            <w:tcBorders>
              <w:top w:val="single" w:sz="4" w:space="0" w:color="auto"/>
              <w:left w:val="single" w:sz="4" w:space="0" w:color="auto"/>
              <w:bottom w:val="single" w:sz="4" w:space="0" w:color="auto"/>
              <w:right w:val="single" w:sz="4" w:space="0" w:color="auto"/>
            </w:tcBorders>
            <w:vAlign w:val="center"/>
            <w:hideMark/>
          </w:tcPr>
          <w:p w:rsidR="000B5A2E" w:rsidRPr="00FC7A7E" w:rsidRDefault="00B31587" w:rsidP="00FC7A7E">
            <w:r w:rsidRPr="00FC7A7E">
              <w:t>03.08.2020</w:t>
            </w:r>
          </w:p>
        </w:tc>
        <w:tc>
          <w:tcPr>
            <w:tcW w:w="5220" w:type="dxa"/>
            <w:tcBorders>
              <w:top w:val="single" w:sz="4" w:space="0" w:color="auto"/>
              <w:left w:val="single" w:sz="4" w:space="0" w:color="auto"/>
              <w:bottom w:val="single" w:sz="4" w:space="0" w:color="auto"/>
              <w:right w:val="single" w:sz="4" w:space="0" w:color="auto"/>
            </w:tcBorders>
            <w:vAlign w:val="center"/>
            <w:hideMark/>
          </w:tcPr>
          <w:p w:rsidR="000B5A2E" w:rsidRPr="00FC7A7E" w:rsidRDefault="00B31587" w:rsidP="00FC7A7E">
            <w:r w:rsidRPr="00FC7A7E">
              <w:t>İlk yayın.</w:t>
            </w:r>
          </w:p>
        </w:tc>
      </w:tr>
      <w:tr w:rsidR="004630CF" w:rsidRPr="00FC7A7E" w:rsidTr="004630CF">
        <w:trPr>
          <w:trHeight w:val="174"/>
        </w:trPr>
        <w:tc>
          <w:tcPr>
            <w:tcW w:w="2108" w:type="dxa"/>
            <w:tcBorders>
              <w:top w:val="single" w:sz="4" w:space="0" w:color="auto"/>
              <w:left w:val="single" w:sz="4" w:space="0" w:color="auto"/>
              <w:bottom w:val="single" w:sz="4" w:space="0" w:color="auto"/>
              <w:right w:val="single" w:sz="4" w:space="0" w:color="auto"/>
            </w:tcBorders>
            <w:vAlign w:val="center"/>
          </w:tcPr>
          <w:p w:rsidR="004630CF" w:rsidRPr="00FC7A7E" w:rsidRDefault="004630CF" w:rsidP="00FC7A7E">
            <w:pPr>
              <w:spacing w:after="160"/>
              <w:rPr>
                <w:lang w:eastAsia="en-US"/>
              </w:rPr>
            </w:pPr>
            <w:r w:rsidRPr="00FC7A7E">
              <w:rPr>
                <w:lang w:eastAsia="en-US"/>
              </w:rPr>
              <w:t>001</w:t>
            </w:r>
          </w:p>
        </w:tc>
        <w:tc>
          <w:tcPr>
            <w:tcW w:w="1760" w:type="dxa"/>
            <w:tcBorders>
              <w:top w:val="single" w:sz="4" w:space="0" w:color="auto"/>
              <w:left w:val="single" w:sz="4" w:space="0" w:color="auto"/>
              <w:bottom w:val="single" w:sz="4" w:space="0" w:color="auto"/>
              <w:right w:val="single" w:sz="4" w:space="0" w:color="auto"/>
            </w:tcBorders>
            <w:vAlign w:val="center"/>
          </w:tcPr>
          <w:p w:rsidR="004630CF" w:rsidRPr="00FC7A7E" w:rsidRDefault="004630CF" w:rsidP="00FC7A7E">
            <w:pPr>
              <w:spacing w:after="160"/>
              <w:rPr>
                <w:lang w:eastAsia="en-US"/>
              </w:rPr>
            </w:pPr>
            <w:r w:rsidRPr="00FC7A7E">
              <w:rPr>
                <w:lang w:eastAsia="en-US"/>
              </w:rPr>
              <w:t>22.01.2024</w:t>
            </w:r>
          </w:p>
        </w:tc>
        <w:tc>
          <w:tcPr>
            <w:tcW w:w="5220" w:type="dxa"/>
            <w:tcBorders>
              <w:top w:val="single" w:sz="4" w:space="0" w:color="auto"/>
              <w:left w:val="single" w:sz="4" w:space="0" w:color="auto"/>
              <w:bottom w:val="single" w:sz="4" w:space="0" w:color="auto"/>
              <w:right w:val="single" w:sz="4" w:space="0" w:color="auto"/>
            </w:tcBorders>
            <w:vAlign w:val="center"/>
          </w:tcPr>
          <w:p w:rsidR="004630CF" w:rsidRPr="00FC7A7E" w:rsidRDefault="004630CF" w:rsidP="00FC7A7E">
            <w:pPr>
              <w:spacing w:after="160"/>
              <w:rPr>
                <w:lang w:eastAsia="en-US"/>
              </w:rPr>
            </w:pPr>
            <w:r w:rsidRPr="00FC7A7E">
              <w:rPr>
                <w:lang w:eastAsia="en-US"/>
              </w:rPr>
              <w:t xml:space="preserve"> Kontrol kısmı güncellenmiştir.</w:t>
            </w:r>
          </w:p>
        </w:tc>
      </w:tr>
      <w:tr w:rsidR="004630CF" w:rsidRPr="00FC7A7E" w:rsidTr="004630CF">
        <w:trPr>
          <w:trHeight w:val="174"/>
        </w:trPr>
        <w:tc>
          <w:tcPr>
            <w:tcW w:w="2108" w:type="dxa"/>
            <w:tcBorders>
              <w:top w:val="single" w:sz="4" w:space="0" w:color="auto"/>
              <w:left w:val="single" w:sz="4" w:space="0" w:color="auto"/>
              <w:bottom w:val="single" w:sz="4" w:space="0" w:color="auto"/>
              <w:right w:val="single" w:sz="4" w:space="0" w:color="auto"/>
            </w:tcBorders>
            <w:vAlign w:val="center"/>
          </w:tcPr>
          <w:p w:rsidR="004630CF" w:rsidRPr="00FC7A7E" w:rsidRDefault="00FC7A7E" w:rsidP="00FC7A7E">
            <w:r w:rsidRPr="00FC7A7E">
              <w:t>002</w:t>
            </w:r>
          </w:p>
        </w:tc>
        <w:tc>
          <w:tcPr>
            <w:tcW w:w="1760" w:type="dxa"/>
            <w:tcBorders>
              <w:top w:val="single" w:sz="4" w:space="0" w:color="auto"/>
              <w:left w:val="single" w:sz="4" w:space="0" w:color="auto"/>
              <w:bottom w:val="single" w:sz="4" w:space="0" w:color="auto"/>
              <w:right w:val="single" w:sz="4" w:space="0" w:color="auto"/>
            </w:tcBorders>
            <w:vAlign w:val="center"/>
          </w:tcPr>
          <w:p w:rsidR="004630CF" w:rsidRPr="00FC7A7E" w:rsidRDefault="00FC7A7E" w:rsidP="00FC7A7E">
            <w:r w:rsidRPr="00FC7A7E">
              <w:t>16</w:t>
            </w:r>
            <w:r w:rsidR="000F27CB" w:rsidRPr="00FC7A7E">
              <w:t>.09.2026</w:t>
            </w:r>
          </w:p>
        </w:tc>
        <w:tc>
          <w:tcPr>
            <w:tcW w:w="5220" w:type="dxa"/>
            <w:tcBorders>
              <w:top w:val="single" w:sz="4" w:space="0" w:color="auto"/>
              <w:left w:val="single" w:sz="4" w:space="0" w:color="auto"/>
              <w:bottom w:val="single" w:sz="4" w:space="0" w:color="auto"/>
              <w:right w:val="single" w:sz="4" w:space="0" w:color="auto"/>
            </w:tcBorders>
            <w:vAlign w:val="center"/>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0F27CB" w:rsidRPr="00FC7A7E" w:rsidTr="000F27CB">
              <w:trPr>
                <w:tblCellSpacing w:w="15" w:type="dxa"/>
              </w:trPr>
              <w:tc>
                <w:tcPr>
                  <w:tcW w:w="36" w:type="dxa"/>
                  <w:vAlign w:val="center"/>
                  <w:hideMark/>
                </w:tcPr>
                <w:p w:rsidR="000F27CB" w:rsidRPr="00FC7A7E" w:rsidRDefault="000F27CB" w:rsidP="00FC7A7E"/>
              </w:tc>
            </w:tr>
          </w:tbl>
          <w:p w:rsidR="000F27CB" w:rsidRPr="00FC7A7E" w:rsidRDefault="000F27CB" w:rsidP="00FC7A7E">
            <w:pPr>
              <w:rPr>
                <w:vanish/>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9406"/>
            </w:tblGrid>
            <w:tr w:rsidR="000F27CB" w:rsidRPr="00FC7A7E" w:rsidTr="000F27CB">
              <w:trPr>
                <w:tblCellSpacing w:w="15" w:type="dxa"/>
              </w:trPr>
              <w:tc>
                <w:tcPr>
                  <w:tcW w:w="9346" w:type="dxa"/>
                  <w:vAlign w:val="center"/>
                  <w:hideMark/>
                </w:tcPr>
                <w:p w:rsidR="000F27CB" w:rsidRPr="00FC7A7E" w:rsidRDefault="000F27CB" w:rsidP="00FC7A7E">
                  <w:r w:rsidRPr="00FC7A7E">
                    <w:t>EYS yapısına uyum sağlanmış; memnuniyet ölçümü, paydaş geri bildirimleri, şikâyetlerin değerlendirilmesi, proses performansı ve iyileştirme faaliyetleri yeniden düzenlenmiştir.</w:t>
                  </w:r>
                </w:p>
              </w:tc>
            </w:tr>
          </w:tbl>
          <w:p w:rsidR="004630CF" w:rsidRPr="00FC7A7E" w:rsidRDefault="004630CF" w:rsidP="00FC7A7E"/>
        </w:tc>
      </w:tr>
    </w:tbl>
    <w:p w:rsidR="00C55BD7" w:rsidRPr="00FC7A7E" w:rsidRDefault="00C55BD7" w:rsidP="00FC7A7E"/>
    <w:sectPr w:rsidR="00C55BD7" w:rsidRPr="00FC7A7E" w:rsidSect="003D1D09">
      <w:headerReference w:type="default" r:id="rId7"/>
      <w:footerReference w:type="default" r:id="rId8"/>
      <w:pgSz w:w="11906" w:h="16838"/>
      <w:pgMar w:top="1417" w:right="1417" w:bottom="1417" w:left="1417"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49A7" w:rsidRDefault="006B49A7" w:rsidP="002773EF">
      <w:r>
        <w:separator/>
      </w:r>
    </w:p>
  </w:endnote>
  <w:endnote w:type="continuationSeparator" w:id="0">
    <w:p w:rsidR="006B49A7" w:rsidRDefault="006B49A7" w:rsidP="0027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AltBilgi"/>
    </w:pPr>
  </w:p>
  <w:tbl>
    <w:tblPr>
      <w:tblStyle w:val="TabloKlavuzu"/>
      <w:tblW w:w="5546" w:type="pct"/>
      <w:jc w:val="center"/>
      <w:tblLook w:val="04A0" w:firstRow="1" w:lastRow="0" w:firstColumn="1" w:lastColumn="0" w:noHBand="0" w:noVBand="1"/>
    </w:tblPr>
    <w:tblGrid>
      <w:gridCol w:w="3397"/>
      <w:gridCol w:w="3402"/>
      <w:gridCol w:w="3253"/>
    </w:tblGrid>
    <w:tr w:rsidR="002773EF" w:rsidTr="003D1D09">
      <w:trPr>
        <w:trHeight w:val="245"/>
        <w:jc w:val="center"/>
      </w:trPr>
      <w:tc>
        <w:tcPr>
          <w:tcW w:w="1690" w:type="pct"/>
          <w:vAlign w:val="center"/>
        </w:tcPr>
        <w:p w:rsidR="002773EF" w:rsidRDefault="002773EF" w:rsidP="002773EF">
          <w:pPr>
            <w:pStyle w:val="AltBilgi"/>
            <w:ind w:right="360"/>
            <w:jc w:val="center"/>
          </w:pPr>
          <w:r>
            <w:t>Hazırlayan</w:t>
          </w:r>
        </w:p>
      </w:tc>
      <w:tc>
        <w:tcPr>
          <w:tcW w:w="1692" w:type="pct"/>
          <w:vAlign w:val="center"/>
        </w:tcPr>
        <w:p w:rsidR="002773EF" w:rsidRDefault="002773EF" w:rsidP="002773EF">
          <w:pPr>
            <w:pStyle w:val="AltBilgi"/>
            <w:jc w:val="center"/>
          </w:pPr>
          <w:r>
            <w:t>Kontrol</w:t>
          </w:r>
        </w:p>
      </w:tc>
      <w:tc>
        <w:tcPr>
          <w:tcW w:w="1618" w:type="pct"/>
          <w:vAlign w:val="center"/>
        </w:tcPr>
        <w:p w:rsidR="002773EF" w:rsidRDefault="002773EF" w:rsidP="002773EF">
          <w:pPr>
            <w:pStyle w:val="AltBilgi"/>
            <w:jc w:val="center"/>
          </w:pPr>
          <w:r>
            <w:t>Onay</w:t>
          </w:r>
        </w:p>
      </w:tc>
    </w:tr>
    <w:tr w:rsidR="002773EF" w:rsidTr="003D1D09">
      <w:trPr>
        <w:trHeight w:val="626"/>
        <w:jc w:val="center"/>
      </w:trPr>
      <w:tc>
        <w:tcPr>
          <w:tcW w:w="1690" w:type="pct"/>
          <w:vAlign w:val="center"/>
        </w:tcPr>
        <w:p w:rsidR="002773EF" w:rsidRDefault="002773EF" w:rsidP="002773EF">
          <w:pPr>
            <w:pStyle w:val="AltBilgi"/>
            <w:jc w:val="center"/>
          </w:pPr>
          <w:r>
            <w:t>Sürekli İşçi - Merve GÜNEŞ</w:t>
          </w:r>
        </w:p>
      </w:tc>
      <w:tc>
        <w:tcPr>
          <w:tcW w:w="1692" w:type="pct"/>
          <w:vAlign w:val="center"/>
        </w:tcPr>
        <w:p w:rsidR="002773EF" w:rsidRDefault="0099746F" w:rsidP="002773EF">
          <w:pPr>
            <w:pStyle w:val="AltBilgi"/>
            <w:jc w:val="center"/>
          </w:pPr>
          <w:r>
            <w:t>Şube Müdürü – Zekai KÜNAR</w:t>
          </w:r>
        </w:p>
      </w:tc>
      <w:tc>
        <w:tcPr>
          <w:tcW w:w="1618" w:type="pct"/>
          <w:vAlign w:val="center"/>
        </w:tcPr>
        <w:p w:rsidR="002773EF" w:rsidRPr="00FC7A7E" w:rsidRDefault="00FC7A7E" w:rsidP="00FC7A7E">
          <w:pPr>
            <w:jc w:val="center"/>
            <w:rPr>
              <w:color w:val="000000"/>
              <w:sz w:val="22"/>
              <w:szCs w:val="22"/>
            </w:rPr>
          </w:pPr>
          <w:r>
            <w:rPr>
              <w:color w:val="000000"/>
              <w:sz w:val="22"/>
              <w:szCs w:val="22"/>
            </w:rPr>
            <w:t>Doç. Dr. - Mevlüt ERSOY</w:t>
          </w:r>
        </w:p>
      </w:tc>
    </w:tr>
  </w:tbl>
  <w:p w:rsidR="002773EF" w:rsidRDefault="002773EF">
    <w:pPr>
      <w:pStyle w:val="AltBilgi"/>
    </w:pPr>
  </w:p>
  <w:p w:rsidR="002773EF" w:rsidRDefault="002773E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49A7" w:rsidRDefault="006B49A7" w:rsidP="002773EF">
      <w:r>
        <w:separator/>
      </w:r>
    </w:p>
  </w:footnote>
  <w:footnote w:type="continuationSeparator" w:id="0">
    <w:p w:rsidR="006B49A7" w:rsidRDefault="006B49A7" w:rsidP="00277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stBilgi"/>
    </w:pPr>
  </w:p>
  <w:tbl>
    <w:tblPr>
      <w:tblStyle w:val="TabloKlavuzu"/>
      <w:tblW w:w="9924" w:type="dxa"/>
      <w:tblInd w:w="-431" w:type="dxa"/>
      <w:tblLook w:val="04A0" w:firstRow="1" w:lastRow="0" w:firstColumn="1" w:lastColumn="0" w:noHBand="0" w:noVBand="1"/>
    </w:tblPr>
    <w:tblGrid>
      <w:gridCol w:w="1844"/>
      <w:gridCol w:w="4325"/>
      <w:gridCol w:w="2054"/>
      <w:gridCol w:w="1701"/>
    </w:tblGrid>
    <w:tr w:rsidR="002773EF" w:rsidTr="003D1D09">
      <w:trPr>
        <w:trHeight w:val="416"/>
      </w:trPr>
      <w:tc>
        <w:tcPr>
          <w:tcW w:w="1844" w:type="dxa"/>
          <w:vMerge w:val="restart"/>
          <w:vAlign w:val="center"/>
        </w:tcPr>
        <w:p w:rsidR="002773EF" w:rsidRDefault="002773EF" w:rsidP="002773EF">
          <w:pPr>
            <w:pStyle w:val="stBilgi"/>
            <w:jc w:val="center"/>
          </w:pPr>
          <w:r>
            <w:rPr>
              <w:noProof/>
            </w:rPr>
            <w:drawing>
              <wp:inline distT="0" distB="0" distL="0" distR="0" wp14:anchorId="038FCD3A" wp14:editId="3EC0ECFB">
                <wp:extent cx="657225" cy="65671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4325" w:type="dxa"/>
          <w:vMerge w:val="restart"/>
          <w:vAlign w:val="center"/>
        </w:tcPr>
        <w:p w:rsidR="002773EF" w:rsidRDefault="002773EF" w:rsidP="00415158">
          <w:pPr>
            <w:pStyle w:val="stBilgi"/>
            <w:jc w:val="center"/>
            <w:rPr>
              <w:b/>
              <w:sz w:val="22"/>
            </w:rPr>
          </w:pPr>
          <w:r w:rsidRPr="004272E5">
            <w:rPr>
              <w:b/>
              <w:sz w:val="22"/>
            </w:rPr>
            <w:t>SÜLEYMAN DEMİREL ÜNİVERSİTESİ</w:t>
          </w:r>
        </w:p>
        <w:p w:rsidR="002773EF" w:rsidRPr="004272E5" w:rsidRDefault="002773EF" w:rsidP="00415158">
          <w:pPr>
            <w:pStyle w:val="stBilgi"/>
            <w:jc w:val="center"/>
            <w:rPr>
              <w:b/>
              <w:sz w:val="22"/>
            </w:rPr>
          </w:pPr>
        </w:p>
        <w:p w:rsidR="002773EF" w:rsidRPr="004272E5" w:rsidRDefault="002773EF" w:rsidP="00415158">
          <w:pPr>
            <w:pStyle w:val="stBilgi"/>
            <w:jc w:val="center"/>
            <w:rPr>
              <w:b/>
              <w:sz w:val="22"/>
            </w:rPr>
          </w:pPr>
          <w:r>
            <w:rPr>
              <w:b/>
              <w:sz w:val="22"/>
            </w:rPr>
            <w:t>Memnuniyet Anketi Prosedürü</w:t>
          </w:r>
        </w:p>
      </w:tc>
      <w:tc>
        <w:tcPr>
          <w:tcW w:w="2054" w:type="dxa"/>
          <w:vAlign w:val="center"/>
        </w:tcPr>
        <w:p w:rsidR="002773EF" w:rsidRPr="004272E5" w:rsidRDefault="002773EF" w:rsidP="002773EF">
          <w:pPr>
            <w:pStyle w:val="stBilgi"/>
            <w:jc w:val="center"/>
            <w:rPr>
              <w:sz w:val="22"/>
            </w:rPr>
          </w:pPr>
          <w:r>
            <w:rPr>
              <w:sz w:val="22"/>
            </w:rPr>
            <w:t>Doküman No</w:t>
          </w:r>
        </w:p>
      </w:tc>
      <w:tc>
        <w:tcPr>
          <w:tcW w:w="1701" w:type="dxa"/>
          <w:vAlign w:val="center"/>
        </w:tcPr>
        <w:p w:rsidR="002773EF" w:rsidRPr="004272E5" w:rsidRDefault="00FC7A7E" w:rsidP="002773EF">
          <w:pPr>
            <w:pStyle w:val="stBilgi"/>
            <w:jc w:val="center"/>
            <w:rPr>
              <w:sz w:val="22"/>
            </w:rPr>
          </w:pPr>
          <w:r>
            <w:rPr>
              <w:sz w:val="22"/>
            </w:rPr>
            <w:t>GNL-</w:t>
          </w:r>
          <w:r w:rsidR="002773EF">
            <w:rPr>
              <w:sz w:val="22"/>
            </w:rPr>
            <w:t>PR-025</w:t>
          </w:r>
        </w:p>
      </w:tc>
    </w:tr>
    <w:tr w:rsidR="002773EF" w:rsidTr="003D1D09">
      <w:trPr>
        <w:trHeight w:val="327"/>
      </w:trPr>
      <w:tc>
        <w:tcPr>
          <w:tcW w:w="1844" w:type="dxa"/>
          <w:vMerge/>
          <w:vAlign w:val="center"/>
        </w:tcPr>
        <w:p w:rsidR="002773EF" w:rsidRDefault="002773EF" w:rsidP="002773EF">
          <w:pPr>
            <w:pStyle w:val="stBilgi"/>
            <w:jc w:val="center"/>
          </w:pPr>
        </w:p>
      </w:tc>
      <w:tc>
        <w:tcPr>
          <w:tcW w:w="4325" w:type="dxa"/>
          <w:vMerge/>
          <w:vAlign w:val="center"/>
        </w:tcPr>
        <w:p w:rsidR="002773EF" w:rsidRPr="004272E5" w:rsidRDefault="002773EF" w:rsidP="002773EF">
          <w:pPr>
            <w:pStyle w:val="stBilgi"/>
            <w:jc w:val="center"/>
            <w:rPr>
              <w:sz w:val="22"/>
            </w:rPr>
          </w:pPr>
        </w:p>
      </w:tc>
      <w:tc>
        <w:tcPr>
          <w:tcW w:w="2054" w:type="dxa"/>
          <w:vAlign w:val="center"/>
        </w:tcPr>
        <w:p w:rsidR="002773EF" w:rsidRPr="004272E5" w:rsidRDefault="002773EF" w:rsidP="002773EF">
          <w:pPr>
            <w:pStyle w:val="stBilgi"/>
            <w:jc w:val="center"/>
            <w:rPr>
              <w:sz w:val="22"/>
            </w:rPr>
          </w:pPr>
          <w:r>
            <w:rPr>
              <w:sz w:val="22"/>
            </w:rPr>
            <w:t>İlk Yayın Tarihi</w:t>
          </w:r>
        </w:p>
      </w:tc>
      <w:tc>
        <w:tcPr>
          <w:tcW w:w="1701" w:type="dxa"/>
          <w:vAlign w:val="center"/>
        </w:tcPr>
        <w:p w:rsidR="002773EF" w:rsidRPr="004272E5" w:rsidRDefault="002773EF" w:rsidP="002773EF">
          <w:pPr>
            <w:pStyle w:val="stBilgi"/>
            <w:jc w:val="center"/>
            <w:rPr>
              <w:sz w:val="22"/>
            </w:rPr>
          </w:pPr>
          <w:r>
            <w:rPr>
              <w:sz w:val="22"/>
            </w:rPr>
            <w:t>3.8.2020</w:t>
          </w:r>
        </w:p>
      </w:tc>
    </w:tr>
    <w:tr w:rsidR="002773EF" w:rsidTr="003D1D09">
      <w:trPr>
        <w:trHeight w:val="288"/>
      </w:trPr>
      <w:tc>
        <w:tcPr>
          <w:tcW w:w="1844" w:type="dxa"/>
          <w:vMerge/>
          <w:vAlign w:val="center"/>
        </w:tcPr>
        <w:p w:rsidR="002773EF" w:rsidRDefault="002773EF" w:rsidP="002773EF">
          <w:pPr>
            <w:pStyle w:val="stBilgi"/>
            <w:jc w:val="center"/>
          </w:pPr>
        </w:p>
      </w:tc>
      <w:tc>
        <w:tcPr>
          <w:tcW w:w="4325" w:type="dxa"/>
          <w:vMerge/>
          <w:vAlign w:val="center"/>
        </w:tcPr>
        <w:p w:rsidR="002773EF" w:rsidRPr="004272E5" w:rsidRDefault="002773EF" w:rsidP="002773EF">
          <w:pPr>
            <w:pStyle w:val="stBilgi"/>
            <w:jc w:val="center"/>
            <w:rPr>
              <w:sz w:val="22"/>
            </w:rPr>
          </w:pPr>
        </w:p>
      </w:tc>
      <w:tc>
        <w:tcPr>
          <w:tcW w:w="2054" w:type="dxa"/>
          <w:vAlign w:val="center"/>
        </w:tcPr>
        <w:p w:rsidR="002773EF" w:rsidRPr="004272E5" w:rsidRDefault="002773EF" w:rsidP="002773EF">
          <w:pPr>
            <w:pStyle w:val="stBilgi"/>
            <w:jc w:val="center"/>
            <w:rPr>
              <w:sz w:val="22"/>
            </w:rPr>
          </w:pPr>
          <w:r>
            <w:rPr>
              <w:sz w:val="22"/>
            </w:rPr>
            <w:t>Revizyon Tarihi</w:t>
          </w:r>
        </w:p>
      </w:tc>
      <w:tc>
        <w:tcPr>
          <w:tcW w:w="1701" w:type="dxa"/>
          <w:vAlign w:val="center"/>
        </w:tcPr>
        <w:p w:rsidR="002773EF" w:rsidRPr="004272E5" w:rsidRDefault="00FC7A7E" w:rsidP="002773EF">
          <w:pPr>
            <w:pStyle w:val="stBilgi"/>
            <w:jc w:val="center"/>
            <w:rPr>
              <w:sz w:val="22"/>
            </w:rPr>
          </w:pPr>
          <w:r>
            <w:rPr>
              <w:sz w:val="22"/>
            </w:rPr>
            <w:t>16.09.2026</w:t>
          </w:r>
        </w:p>
      </w:tc>
    </w:tr>
    <w:tr w:rsidR="002773EF" w:rsidTr="003D1D09">
      <w:trPr>
        <w:trHeight w:val="406"/>
      </w:trPr>
      <w:tc>
        <w:tcPr>
          <w:tcW w:w="1844" w:type="dxa"/>
          <w:vMerge/>
          <w:vAlign w:val="center"/>
        </w:tcPr>
        <w:p w:rsidR="002773EF" w:rsidRDefault="002773EF" w:rsidP="002773EF">
          <w:pPr>
            <w:pStyle w:val="stBilgi"/>
            <w:jc w:val="center"/>
          </w:pPr>
        </w:p>
      </w:tc>
      <w:tc>
        <w:tcPr>
          <w:tcW w:w="4325" w:type="dxa"/>
          <w:vMerge/>
          <w:vAlign w:val="center"/>
        </w:tcPr>
        <w:p w:rsidR="002773EF" w:rsidRPr="004272E5" w:rsidRDefault="002773EF" w:rsidP="002773EF">
          <w:pPr>
            <w:pStyle w:val="stBilgi"/>
            <w:jc w:val="center"/>
            <w:rPr>
              <w:sz w:val="22"/>
            </w:rPr>
          </w:pPr>
        </w:p>
      </w:tc>
      <w:tc>
        <w:tcPr>
          <w:tcW w:w="2054" w:type="dxa"/>
          <w:vAlign w:val="center"/>
        </w:tcPr>
        <w:p w:rsidR="002773EF" w:rsidRDefault="002773EF" w:rsidP="002773EF">
          <w:pPr>
            <w:pStyle w:val="stBilgi"/>
            <w:jc w:val="center"/>
            <w:rPr>
              <w:sz w:val="22"/>
            </w:rPr>
          </w:pPr>
          <w:r>
            <w:rPr>
              <w:sz w:val="22"/>
            </w:rPr>
            <w:t>Revizyon No</w:t>
          </w:r>
        </w:p>
      </w:tc>
      <w:tc>
        <w:tcPr>
          <w:tcW w:w="1701" w:type="dxa"/>
          <w:vAlign w:val="center"/>
        </w:tcPr>
        <w:p w:rsidR="002773EF" w:rsidRDefault="00FC7A7E" w:rsidP="002773EF">
          <w:pPr>
            <w:pStyle w:val="stBilgi"/>
            <w:jc w:val="center"/>
            <w:rPr>
              <w:sz w:val="22"/>
            </w:rPr>
          </w:pPr>
          <w:r>
            <w:rPr>
              <w:sz w:val="22"/>
            </w:rPr>
            <w:t>002</w:t>
          </w:r>
        </w:p>
      </w:tc>
    </w:tr>
    <w:tr w:rsidR="002773EF" w:rsidTr="003D1D09">
      <w:trPr>
        <w:trHeight w:val="256"/>
      </w:trPr>
      <w:tc>
        <w:tcPr>
          <w:tcW w:w="1844" w:type="dxa"/>
          <w:vMerge/>
          <w:vAlign w:val="center"/>
        </w:tcPr>
        <w:p w:rsidR="002773EF" w:rsidRDefault="002773EF" w:rsidP="002773EF">
          <w:pPr>
            <w:pStyle w:val="stBilgi"/>
            <w:jc w:val="center"/>
          </w:pPr>
        </w:p>
      </w:tc>
      <w:tc>
        <w:tcPr>
          <w:tcW w:w="4325" w:type="dxa"/>
          <w:vMerge/>
          <w:vAlign w:val="center"/>
        </w:tcPr>
        <w:p w:rsidR="002773EF" w:rsidRPr="004272E5" w:rsidRDefault="002773EF" w:rsidP="002773EF">
          <w:pPr>
            <w:pStyle w:val="stBilgi"/>
            <w:jc w:val="center"/>
            <w:rPr>
              <w:sz w:val="22"/>
            </w:rPr>
          </w:pPr>
        </w:p>
      </w:tc>
      <w:tc>
        <w:tcPr>
          <w:tcW w:w="2054" w:type="dxa"/>
          <w:vAlign w:val="center"/>
        </w:tcPr>
        <w:p w:rsidR="002773EF" w:rsidRPr="004272E5" w:rsidRDefault="002773EF" w:rsidP="002773EF">
          <w:pPr>
            <w:pStyle w:val="stBilgi"/>
            <w:jc w:val="center"/>
            <w:rPr>
              <w:sz w:val="22"/>
            </w:rPr>
          </w:pPr>
          <w:r>
            <w:rPr>
              <w:sz w:val="22"/>
            </w:rPr>
            <w:t>Sayfa No</w:t>
          </w:r>
        </w:p>
      </w:tc>
      <w:tc>
        <w:tcPr>
          <w:tcW w:w="1701" w:type="dxa"/>
          <w:vAlign w:val="center"/>
        </w:tcPr>
        <w:p w:rsidR="002773EF" w:rsidRPr="004272E5" w:rsidRDefault="003D1D09" w:rsidP="0071309F">
          <w:pPr>
            <w:pStyle w:val="stBilgi"/>
            <w:jc w:val="center"/>
            <w:rPr>
              <w:sz w:val="22"/>
            </w:rPr>
          </w:pPr>
          <w:r>
            <w:rPr>
              <w:color w:val="000000"/>
              <w:sz w:val="18"/>
              <w:szCs w:val="18"/>
            </w:rPr>
            <w:fldChar w:fldCharType="begin"/>
          </w:r>
          <w:r>
            <w:rPr>
              <w:color w:val="000000"/>
              <w:sz w:val="18"/>
              <w:szCs w:val="18"/>
            </w:rPr>
            <w:instrText>PAGE</w:instrText>
          </w:r>
          <w:r>
            <w:rPr>
              <w:color w:val="000000"/>
              <w:sz w:val="18"/>
              <w:szCs w:val="18"/>
            </w:rPr>
            <w:fldChar w:fldCharType="separate"/>
          </w:r>
          <w:r w:rsidR="00FC7A7E">
            <w:rPr>
              <w:noProof/>
              <w:color w:val="000000"/>
              <w:sz w:val="18"/>
              <w:szCs w:val="18"/>
            </w:rPr>
            <w:t>4</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FC7A7E">
            <w:rPr>
              <w:noProof/>
              <w:color w:val="000000"/>
              <w:sz w:val="18"/>
              <w:szCs w:val="18"/>
            </w:rPr>
            <w:t>4</w:t>
          </w:r>
          <w:r>
            <w:rPr>
              <w:color w:val="000000"/>
              <w:sz w:val="18"/>
              <w:szCs w:val="18"/>
            </w:rPr>
            <w:fldChar w:fldCharType="end"/>
          </w:r>
        </w:p>
      </w:tc>
    </w:tr>
  </w:tbl>
  <w:p w:rsidR="002773EF" w:rsidRDefault="002773E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F79A5B38"/>
    <w:lvl w:ilvl="0" w:tplc="48B3A264">
      <w:start w:val="1"/>
      <w:numFmt w:val="decimal"/>
      <w:lvlText w:val="%1."/>
      <w:lvlJc w:val="left"/>
      <w:pPr>
        <w:ind w:left="360" w:hanging="360"/>
      </w:pPr>
      <w:rPr>
        <w:rFonts w:ascii="Times New Roman" w:hAnsi="Times New Roman"/>
        <w:b/>
      </w:rPr>
    </w:lvl>
    <w:lvl w:ilvl="1" w:tplc="041F0019">
      <w:start w:val="1"/>
      <w:numFmt w:val="lowerLetter"/>
      <w:lvlText w:val="%2."/>
      <w:lvlJc w:val="left"/>
      <w:pPr>
        <w:ind w:left="1080" w:hanging="360"/>
      </w:pPr>
      <w:rPr>
        <w:rFonts w:ascii="Times New Roman" w:hAnsi="Times New Roman"/>
      </w:rPr>
    </w:lvl>
    <w:lvl w:ilvl="2" w:tplc="041F001B">
      <w:start w:val="1"/>
      <w:numFmt w:val="lowerRoman"/>
      <w:lvlText w:val="%3."/>
      <w:lvlJc w:val="right"/>
      <w:pPr>
        <w:ind w:left="1800" w:hanging="180"/>
      </w:pPr>
      <w:rPr>
        <w:rFonts w:ascii="Times New Roman" w:hAnsi="Times New Roman"/>
      </w:rPr>
    </w:lvl>
    <w:lvl w:ilvl="3" w:tplc="041F000F">
      <w:start w:val="1"/>
      <w:numFmt w:val="decimal"/>
      <w:lvlText w:val="%4."/>
      <w:lvlJc w:val="left"/>
      <w:pPr>
        <w:ind w:left="2520" w:hanging="360"/>
      </w:pPr>
      <w:rPr>
        <w:rFonts w:ascii="Times New Roman" w:hAnsi="Times New Roman"/>
      </w:rPr>
    </w:lvl>
    <w:lvl w:ilvl="4" w:tplc="041F0019">
      <w:start w:val="1"/>
      <w:numFmt w:val="lowerLetter"/>
      <w:lvlText w:val="%5."/>
      <w:lvlJc w:val="left"/>
      <w:pPr>
        <w:ind w:left="3240" w:hanging="360"/>
      </w:pPr>
      <w:rPr>
        <w:rFonts w:ascii="Times New Roman" w:hAnsi="Times New Roman"/>
      </w:rPr>
    </w:lvl>
    <w:lvl w:ilvl="5" w:tplc="041F001B">
      <w:start w:val="1"/>
      <w:numFmt w:val="lowerRoman"/>
      <w:lvlText w:val="%6."/>
      <w:lvlJc w:val="right"/>
      <w:pPr>
        <w:ind w:left="3960" w:hanging="180"/>
      </w:pPr>
      <w:rPr>
        <w:rFonts w:ascii="Times New Roman" w:hAnsi="Times New Roman"/>
      </w:rPr>
    </w:lvl>
    <w:lvl w:ilvl="6" w:tplc="041F000F">
      <w:start w:val="1"/>
      <w:numFmt w:val="decimal"/>
      <w:lvlText w:val="%7."/>
      <w:lvlJc w:val="left"/>
      <w:pPr>
        <w:ind w:left="4680" w:hanging="360"/>
      </w:pPr>
      <w:rPr>
        <w:rFonts w:ascii="Times New Roman" w:hAnsi="Times New Roman"/>
      </w:rPr>
    </w:lvl>
    <w:lvl w:ilvl="7" w:tplc="041F0019">
      <w:start w:val="1"/>
      <w:numFmt w:val="lowerLetter"/>
      <w:lvlText w:val="%8."/>
      <w:lvlJc w:val="left"/>
      <w:pPr>
        <w:ind w:left="5400" w:hanging="360"/>
      </w:pPr>
      <w:rPr>
        <w:rFonts w:ascii="Times New Roman" w:hAnsi="Times New Roman"/>
      </w:rPr>
    </w:lvl>
    <w:lvl w:ilvl="8" w:tplc="041F001B">
      <w:start w:val="1"/>
      <w:numFmt w:val="lowerRoman"/>
      <w:lvlText w:val="%9."/>
      <w:lvlJc w:val="right"/>
      <w:pPr>
        <w:ind w:left="6120" w:hanging="180"/>
      </w:pPr>
      <w:rPr>
        <w:rFonts w:ascii="Times New Roman" w:hAnsi="Times New Roman"/>
      </w:rPr>
    </w:lvl>
  </w:abstractNum>
  <w:abstractNum w:abstractNumId="1" w15:restartNumberingAfterBreak="0">
    <w:nsid w:val="00000002"/>
    <w:multiLevelType w:val="multilevel"/>
    <w:tmpl w:val="73E6B5DE"/>
    <w:lvl w:ilvl="0">
      <w:start w:val="5"/>
      <w:numFmt w:val="decimal"/>
      <w:lvlText w:val="%1"/>
      <w:lvlJc w:val="left"/>
      <w:pPr>
        <w:ind w:left="360" w:hanging="360"/>
      </w:pPr>
      <w:rPr>
        <w:rFonts w:ascii="Times New Roman" w:hAnsi="Times New Roman"/>
      </w:rPr>
    </w:lvl>
    <w:lvl w:ilvl="1">
      <w:start w:val="1"/>
      <w:numFmt w:val="decimal"/>
      <w:lvlText w:val="%1.%2"/>
      <w:lvlJc w:val="left"/>
      <w:pPr>
        <w:ind w:left="360" w:hanging="360"/>
      </w:pPr>
      <w:rPr>
        <w:rFonts w:ascii="Times New Roman" w:hAnsi="Times New Roman"/>
      </w:rPr>
    </w:lvl>
    <w:lvl w:ilvl="2">
      <w:start w:val="1"/>
      <w:numFmt w:val="decimal"/>
      <w:lvlText w:val="%1.%2.%3"/>
      <w:lvlJc w:val="left"/>
      <w:pPr>
        <w:ind w:left="720" w:hanging="720"/>
      </w:pPr>
      <w:rPr>
        <w:rFonts w:ascii="Times New Roman" w:hAnsi="Times New Roman"/>
      </w:rPr>
    </w:lvl>
    <w:lvl w:ilvl="3">
      <w:start w:val="1"/>
      <w:numFmt w:val="decimal"/>
      <w:lvlText w:val="%1.%2.%3.%4"/>
      <w:lvlJc w:val="left"/>
      <w:pPr>
        <w:ind w:left="720" w:hanging="720"/>
      </w:pPr>
      <w:rPr>
        <w:rFonts w:ascii="Times New Roman" w:hAnsi="Times New Roman"/>
      </w:rPr>
    </w:lvl>
    <w:lvl w:ilvl="4">
      <w:start w:val="1"/>
      <w:numFmt w:val="decimal"/>
      <w:lvlText w:val="%1.%2.%3.%4.%5"/>
      <w:lvlJc w:val="left"/>
      <w:pPr>
        <w:ind w:left="1080" w:hanging="1080"/>
      </w:pPr>
      <w:rPr>
        <w:rFonts w:ascii="Times New Roman" w:hAnsi="Times New Roman"/>
      </w:rPr>
    </w:lvl>
    <w:lvl w:ilvl="5">
      <w:start w:val="1"/>
      <w:numFmt w:val="decimal"/>
      <w:lvlText w:val="%1.%2.%3.%4.%5.%6"/>
      <w:lvlJc w:val="left"/>
      <w:pPr>
        <w:ind w:left="1080" w:hanging="1080"/>
      </w:pPr>
      <w:rPr>
        <w:rFonts w:ascii="Times New Roman" w:hAnsi="Times New Roman"/>
      </w:rPr>
    </w:lvl>
    <w:lvl w:ilvl="6">
      <w:start w:val="1"/>
      <w:numFmt w:val="decimal"/>
      <w:lvlText w:val="%1.%2.%3.%4.%5.%6.%7"/>
      <w:lvlJc w:val="left"/>
      <w:pPr>
        <w:ind w:left="1440" w:hanging="1440"/>
      </w:pPr>
      <w:rPr>
        <w:rFonts w:ascii="Times New Roman" w:hAnsi="Times New Roman"/>
      </w:rPr>
    </w:lvl>
    <w:lvl w:ilvl="7">
      <w:start w:val="1"/>
      <w:numFmt w:val="decimal"/>
      <w:lvlText w:val="%1.%2.%3.%4.%5.%6.%7.%8"/>
      <w:lvlJc w:val="left"/>
      <w:pPr>
        <w:ind w:left="1440" w:hanging="1440"/>
      </w:pPr>
      <w:rPr>
        <w:rFonts w:ascii="Times New Roman" w:hAnsi="Times New Roman"/>
      </w:rPr>
    </w:lvl>
    <w:lvl w:ilvl="8">
      <w:start w:val="1"/>
      <w:numFmt w:val="decimal"/>
      <w:lvlText w:val="%1.%2.%3.%4.%5.%6.%7.%8.%9"/>
      <w:lvlJc w:val="left"/>
      <w:pPr>
        <w:ind w:left="1800" w:hanging="1800"/>
      </w:pPr>
      <w:rPr>
        <w:rFonts w:ascii="Times New Roman" w:hAnsi="Times New Roman"/>
      </w:rPr>
    </w:lvl>
  </w:abstractNum>
  <w:abstractNum w:abstractNumId="2" w15:restartNumberingAfterBreak="0">
    <w:nsid w:val="00000003"/>
    <w:multiLevelType w:val="hybridMultilevel"/>
    <w:tmpl w:val="8444C928"/>
    <w:lvl w:ilvl="0" w:tplc="041F0001">
      <w:start w:val="1"/>
      <w:numFmt w:val="bullet"/>
      <w:lvlText w:val=""/>
      <w:lvlJc w:val="left"/>
      <w:pPr>
        <w:ind w:left="720" w:hanging="360"/>
      </w:pPr>
      <w:rPr>
        <w:rFonts w:ascii="Symbol" w:hAnsi="Symbol"/>
      </w:rPr>
    </w:lvl>
    <w:lvl w:ilvl="1" w:tplc="041F0003">
      <w:start w:val="1"/>
      <w:numFmt w:val="bullet"/>
      <w:lvlText w:val="o"/>
      <w:lvlJc w:val="left"/>
      <w:pPr>
        <w:ind w:left="1440" w:hanging="360"/>
      </w:pPr>
      <w:rPr>
        <w:rFonts w:ascii="Courier New" w:hAnsi="Courier New"/>
      </w:rPr>
    </w:lvl>
    <w:lvl w:ilvl="2" w:tplc="041F0005">
      <w:start w:val="1"/>
      <w:numFmt w:val="bullet"/>
      <w:lvlText w:val=""/>
      <w:lvlJc w:val="left"/>
      <w:pPr>
        <w:ind w:left="2160" w:hanging="360"/>
      </w:pPr>
      <w:rPr>
        <w:rFonts w:ascii="Wingdings" w:hAnsi="Wingdings"/>
      </w:rPr>
    </w:lvl>
    <w:lvl w:ilvl="3" w:tplc="041F0001">
      <w:start w:val="1"/>
      <w:numFmt w:val="bullet"/>
      <w:lvlText w:val=""/>
      <w:lvlJc w:val="left"/>
      <w:pPr>
        <w:ind w:left="2880" w:hanging="360"/>
      </w:pPr>
      <w:rPr>
        <w:rFonts w:ascii="Symbol" w:hAnsi="Symbol"/>
      </w:rPr>
    </w:lvl>
    <w:lvl w:ilvl="4" w:tplc="041F0003">
      <w:start w:val="1"/>
      <w:numFmt w:val="bullet"/>
      <w:lvlText w:val="o"/>
      <w:lvlJc w:val="left"/>
      <w:pPr>
        <w:ind w:left="3600" w:hanging="360"/>
      </w:pPr>
      <w:rPr>
        <w:rFonts w:ascii="Courier New" w:hAnsi="Courier New"/>
      </w:rPr>
    </w:lvl>
    <w:lvl w:ilvl="5" w:tplc="041F0005">
      <w:start w:val="1"/>
      <w:numFmt w:val="bullet"/>
      <w:lvlText w:val=""/>
      <w:lvlJc w:val="left"/>
      <w:pPr>
        <w:ind w:left="4320" w:hanging="360"/>
      </w:pPr>
      <w:rPr>
        <w:rFonts w:ascii="Wingdings" w:hAnsi="Wingdings"/>
      </w:rPr>
    </w:lvl>
    <w:lvl w:ilvl="6" w:tplc="041F0001">
      <w:start w:val="1"/>
      <w:numFmt w:val="bullet"/>
      <w:lvlText w:val=""/>
      <w:lvlJc w:val="left"/>
      <w:pPr>
        <w:ind w:left="5040" w:hanging="360"/>
      </w:pPr>
      <w:rPr>
        <w:rFonts w:ascii="Symbol" w:hAnsi="Symbol"/>
      </w:rPr>
    </w:lvl>
    <w:lvl w:ilvl="7" w:tplc="041F0003">
      <w:start w:val="1"/>
      <w:numFmt w:val="bullet"/>
      <w:lvlText w:val="o"/>
      <w:lvlJc w:val="left"/>
      <w:pPr>
        <w:ind w:left="5760" w:hanging="360"/>
      </w:pPr>
      <w:rPr>
        <w:rFonts w:ascii="Courier New" w:hAnsi="Courier New"/>
      </w:rPr>
    </w:lvl>
    <w:lvl w:ilvl="8" w:tplc="041F0005">
      <w:start w:val="1"/>
      <w:numFmt w:val="bullet"/>
      <w:lvlText w:val=""/>
      <w:lvlJc w:val="left"/>
      <w:pPr>
        <w:ind w:left="6480" w:hanging="360"/>
      </w:pPr>
      <w:rPr>
        <w:rFonts w:ascii="Wingdings" w:hAnsi="Wingdings"/>
      </w:rPr>
    </w:lvl>
  </w:abstractNum>
  <w:abstractNum w:abstractNumId="3" w15:restartNumberingAfterBreak="0">
    <w:nsid w:val="02C277F8"/>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3AF5038"/>
    <w:multiLevelType w:val="multilevel"/>
    <w:tmpl w:val="5C603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F74FD4"/>
    <w:multiLevelType w:val="multilevel"/>
    <w:tmpl w:val="8B6AF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236980"/>
    <w:multiLevelType w:val="multilevel"/>
    <w:tmpl w:val="340C1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452B6E"/>
    <w:multiLevelType w:val="hybridMultilevel"/>
    <w:tmpl w:val="C7B632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7FF34D9"/>
    <w:multiLevelType w:val="multilevel"/>
    <w:tmpl w:val="6BF4D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272A22"/>
    <w:multiLevelType w:val="multilevel"/>
    <w:tmpl w:val="42FE8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 w:numId="5">
    <w:abstractNumId w:val="7"/>
  </w:num>
  <w:num w:numId="6">
    <w:abstractNumId w:val="3"/>
  </w:num>
  <w:num w:numId="7">
    <w:abstractNumId w:val="5"/>
  </w:num>
  <w:num w:numId="8">
    <w:abstractNumId w:val="8"/>
  </w:num>
  <w:num w:numId="9">
    <w:abstractNumId w:val="9"/>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E13"/>
    <w:rsid w:val="000A4ABE"/>
    <w:rsid w:val="000B73B3"/>
    <w:rsid w:val="000F27CB"/>
    <w:rsid w:val="001F3E13"/>
    <w:rsid w:val="002773EF"/>
    <w:rsid w:val="0028076A"/>
    <w:rsid w:val="003D1D09"/>
    <w:rsid w:val="00415158"/>
    <w:rsid w:val="004630CF"/>
    <w:rsid w:val="00490002"/>
    <w:rsid w:val="00556DAB"/>
    <w:rsid w:val="005958F4"/>
    <w:rsid w:val="006577E9"/>
    <w:rsid w:val="006B49A7"/>
    <w:rsid w:val="0071309F"/>
    <w:rsid w:val="00785220"/>
    <w:rsid w:val="007A4C74"/>
    <w:rsid w:val="008A02C2"/>
    <w:rsid w:val="00943670"/>
    <w:rsid w:val="0099746F"/>
    <w:rsid w:val="00A50C3A"/>
    <w:rsid w:val="00B31587"/>
    <w:rsid w:val="00B37D10"/>
    <w:rsid w:val="00C55BD7"/>
    <w:rsid w:val="00E2677F"/>
    <w:rsid w:val="00FC7A7E"/>
    <w:rsid w:val="00FF29F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D6526E2-2B5F-4EF4-ABBA-2DF5479C6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670"/>
    <w:pPr>
      <w:spacing w:after="0" w:line="240" w:lineRule="auto"/>
      <w:jc w:val="both"/>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43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43670"/>
    <w:pPr>
      <w:tabs>
        <w:tab w:val="center" w:pos="4536"/>
        <w:tab w:val="right" w:pos="9072"/>
      </w:tabs>
    </w:pPr>
  </w:style>
  <w:style w:type="character" w:customStyle="1" w:styleId="stBilgiChar">
    <w:name w:val="Üst Bilgi Char"/>
    <w:basedOn w:val="VarsaylanParagrafYazTipi"/>
    <w:link w:val="stBilgi"/>
    <w:uiPriority w:val="99"/>
    <w:rsid w:val="00943670"/>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2773EF"/>
    <w:pPr>
      <w:tabs>
        <w:tab w:val="center" w:pos="4536"/>
        <w:tab w:val="right" w:pos="9072"/>
      </w:tabs>
    </w:pPr>
  </w:style>
  <w:style w:type="character" w:customStyle="1" w:styleId="AltBilgiChar">
    <w:name w:val="Alt Bilgi Char"/>
    <w:basedOn w:val="VarsaylanParagrafYazTipi"/>
    <w:link w:val="AltBilgi"/>
    <w:uiPriority w:val="99"/>
    <w:rsid w:val="002773EF"/>
    <w:rPr>
      <w:rFonts w:ascii="Times New Roman" w:eastAsia="Times New Roman" w:hAnsi="Times New Roman" w:cs="Times New Roman"/>
      <w:sz w:val="24"/>
      <w:szCs w:val="24"/>
      <w:lang w:eastAsia="tr-TR"/>
    </w:rPr>
  </w:style>
  <w:style w:type="paragraph" w:customStyle="1" w:styleId="isselectedend">
    <w:name w:val="isselectedend"/>
    <w:basedOn w:val="Normal"/>
    <w:rsid w:val="000F27CB"/>
    <w:pPr>
      <w:spacing w:before="100" w:beforeAutospacing="1" w:after="100" w:afterAutospacing="1"/>
      <w:jc w:val="left"/>
    </w:pPr>
  </w:style>
  <w:style w:type="paragraph" w:styleId="NormalWeb">
    <w:name w:val="Normal (Web)"/>
    <w:basedOn w:val="Normal"/>
    <w:uiPriority w:val="99"/>
    <w:unhideWhenUsed/>
    <w:rsid w:val="000F27CB"/>
    <w:pPr>
      <w:spacing w:before="100" w:beforeAutospacing="1" w:after="100" w:afterAutospacing="1"/>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392996">
      <w:bodyDiv w:val="1"/>
      <w:marLeft w:val="0"/>
      <w:marRight w:val="0"/>
      <w:marTop w:val="0"/>
      <w:marBottom w:val="0"/>
      <w:divBdr>
        <w:top w:val="none" w:sz="0" w:space="0" w:color="auto"/>
        <w:left w:val="none" w:sz="0" w:space="0" w:color="auto"/>
        <w:bottom w:val="none" w:sz="0" w:space="0" w:color="auto"/>
        <w:right w:val="none" w:sz="0" w:space="0" w:color="auto"/>
      </w:divBdr>
    </w:div>
    <w:div w:id="256136748">
      <w:bodyDiv w:val="1"/>
      <w:marLeft w:val="0"/>
      <w:marRight w:val="0"/>
      <w:marTop w:val="0"/>
      <w:marBottom w:val="0"/>
      <w:divBdr>
        <w:top w:val="none" w:sz="0" w:space="0" w:color="auto"/>
        <w:left w:val="none" w:sz="0" w:space="0" w:color="auto"/>
        <w:bottom w:val="none" w:sz="0" w:space="0" w:color="auto"/>
        <w:right w:val="none" w:sz="0" w:space="0" w:color="auto"/>
      </w:divBdr>
    </w:div>
    <w:div w:id="433479999">
      <w:bodyDiv w:val="1"/>
      <w:marLeft w:val="0"/>
      <w:marRight w:val="0"/>
      <w:marTop w:val="0"/>
      <w:marBottom w:val="0"/>
      <w:divBdr>
        <w:top w:val="none" w:sz="0" w:space="0" w:color="auto"/>
        <w:left w:val="none" w:sz="0" w:space="0" w:color="auto"/>
        <w:bottom w:val="none" w:sz="0" w:space="0" w:color="auto"/>
        <w:right w:val="none" w:sz="0" w:space="0" w:color="auto"/>
      </w:divBdr>
    </w:div>
    <w:div w:id="605623619">
      <w:bodyDiv w:val="1"/>
      <w:marLeft w:val="0"/>
      <w:marRight w:val="0"/>
      <w:marTop w:val="0"/>
      <w:marBottom w:val="0"/>
      <w:divBdr>
        <w:top w:val="none" w:sz="0" w:space="0" w:color="auto"/>
        <w:left w:val="none" w:sz="0" w:space="0" w:color="auto"/>
        <w:bottom w:val="none" w:sz="0" w:space="0" w:color="auto"/>
        <w:right w:val="none" w:sz="0" w:space="0" w:color="auto"/>
      </w:divBdr>
    </w:div>
    <w:div w:id="686560551">
      <w:bodyDiv w:val="1"/>
      <w:marLeft w:val="0"/>
      <w:marRight w:val="0"/>
      <w:marTop w:val="0"/>
      <w:marBottom w:val="0"/>
      <w:divBdr>
        <w:top w:val="none" w:sz="0" w:space="0" w:color="auto"/>
        <w:left w:val="none" w:sz="0" w:space="0" w:color="auto"/>
        <w:bottom w:val="none" w:sz="0" w:space="0" w:color="auto"/>
        <w:right w:val="none" w:sz="0" w:space="0" w:color="auto"/>
      </w:divBdr>
    </w:div>
    <w:div w:id="863640467">
      <w:bodyDiv w:val="1"/>
      <w:marLeft w:val="0"/>
      <w:marRight w:val="0"/>
      <w:marTop w:val="0"/>
      <w:marBottom w:val="0"/>
      <w:divBdr>
        <w:top w:val="none" w:sz="0" w:space="0" w:color="auto"/>
        <w:left w:val="none" w:sz="0" w:space="0" w:color="auto"/>
        <w:bottom w:val="none" w:sz="0" w:space="0" w:color="auto"/>
        <w:right w:val="none" w:sz="0" w:space="0" w:color="auto"/>
      </w:divBdr>
    </w:div>
    <w:div w:id="1082027533">
      <w:bodyDiv w:val="1"/>
      <w:marLeft w:val="0"/>
      <w:marRight w:val="0"/>
      <w:marTop w:val="0"/>
      <w:marBottom w:val="0"/>
      <w:divBdr>
        <w:top w:val="none" w:sz="0" w:space="0" w:color="auto"/>
        <w:left w:val="none" w:sz="0" w:space="0" w:color="auto"/>
        <w:bottom w:val="none" w:sz="0" w:space="0" w:color="auto"/>
        <w:right w:val="none" w:sz="0" w:space="0" w:color="auto"/>
      </w:divBdr>
    </w:div>
    <w:div w:id="1197036974">
      <w:bodyDiv w:val="1"/>
      <w:marLeft w:val="0"/>
      <w:marRight w:val="0"/>
      <w:marTop w:val="0"/>
      <w:marBottom w:val="0"/>
      <w:divBdr>
        <w:top w:val="none" w:sz="0" w:space="0" w:color="auto"/>
        <w:left w:val="none" w:sz="0" w:space="0" w:color="auto"/>
        <w:bottom w:val="none" w:sz="0" w:space="0" w:color="auto"/>
        <w:right w:val="none" w:sz="0" w:space="0" w:color="auto"/>
      </w:divBdr>
    </w:div>
    <w:div w:id="1212116410">
      <w:bodyDiv w:val="1"/>
      <w:marLeft w:val="0"/>
      <w:marRight w:val="0"/>
      <w:marTop w:val="0"/>
      <w:marBottom w:val="0"/>
      <w:divBdr>
        <w:top w:val="none" w:sz="0" w:space="0" w:color="auto"/>
        <w:left w:val="none" w:sz="0" w:space="0" w:color="auto"/>
        <w:bottom w:val="none" w:sz="0" w:space="0" w:color="auto"/>
        <w:right w:val="none" w:sz="0" w:space="0" w:color="auto"/>
      </w:divBdr>
    </w:div>
    <w:div w:id="1511411768">
      <w:bodyDiv w:val="1"/>
      <w:marLeft w:val="0"/>
      <w:marRight w:val="0"/>
      <w:marTop w:val="0"/>
      <w:marBottom w:val="0"/>
      <w:divBdr>
        <w:top w:val="none" w:sz="0" w:space="0" w:color="auto"/>
        <w:left w:val="none" w:sz="0" w:space="0" w:color="auto"/>
        <w:bottom w:val="none" w:sz="0" w:space="0" w:color="auto"/>
        <w:right w:val="none" w:sz="0" w:space="0" w:color="auto"/>
      </w:divBdr>
    </w:div>
    <w:div w:id="2057314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1108</Words>
  <Characters>6317</Characters>
  <Application>Microsoft Office Word</Application>
  <DocSecurity>0</DocSecurity>
  <Lines>52</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Veysel Erdemci</dc:creator>
  <cp:keywords/>
  <dc:description/>
  <cp:lastModifiedBy>Windows Kullanıcısı</cp:lastModifiedBy>
  <cp:revision>2</cp:revision>
  <cp:lastPrinted>2022-10-28T08:13:00Z</cp:lastPrinted>
  <dcterms:created xsi:type="dcterms:W3CDTF">2026-10-30T13:51:00Z</dcterms:created>
  <dcterms:modified xsi:type="dcterms:W3CDTF">2026-10-30T13:51:00Z</dcterms:modified>
</cp:coreProperties>
</file>