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3" w:rsidRPr="000D7FD4" w:rsidRDefault="00B606D3" w:rsidP="00694F88">
      <w:pPr>
        <w:rPr>
          <w:b/>
          <w:sz w:val="22"/>
          <w:szCs w:val="22"/>
        </w:rPr>
      </w:pPr>
    </w:p>
    <w:tbl>
      <w:tblPr>
        <w:tblStyle w:val="TabloKlavuzu"/>
        <w:tblW w:w="10314" w:type="dxa"/>
        <w:tblLook w:val="04A0" w:firstRow="1" w:lastRow="0" w:firstColumn="1" w:lastColumn="0" w:noHBand="0" w:noVBand="1"/>
      </w:tblPr>
      <w:tblGrid>
        <w:gridCol w:w="2122"/>
        <w:gridCol w:w="8192"/>
      </w:tblGrid>
      <w:tr w:rsidR="00903E1D" w:rsidRPr="00903E1D" w:rsidTr="00885907">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Adı Soyadı</w:t>
            </w:r>
          </w:p>
        </w:tc>
        <w:tc>
          <w:tcPr>
            <w:tcW w:w="8192" w:type="dxa"/>
            <w:vAlign w:val="center"/>
          </w:tcPr>
          <w:p w:rsidR="00903E1D" w:rsidRPr="00903E1D" w:rsidRDefault="00746C0B" w:rsidP="00EC7F16">
            <w:pPr>
              <w:spacing w:after="160" w:line="259" w:lineRule="auto"/>
              <w:rPr>
                <w:rFonts w:eastAsiaTheme="minorHAnsi"/>
                <w:lang w:eastAsia="en-US"/>
              </w:rPr>
            </w:pPr>
            <w:r>
              <w:rPr>
                <w:rFonts w:eastAsiaTheme="minorHAnsi"/>
                <w:lang w:eastAsia="en-US"/>
              </w:rPr>
              <w:t>………….</w:t>
            </w:r>
          </w:p>
        </w:tc>
      </w:tr>
      <w:tr w:rsidR="000907E9" w:rsidRPr="00903E1D" w:rsidTr="00885907">
        <w:trPr>
          <w:trHeight w:val="454"/>
        </w:trPr>
        <w:tc>
          <w:tcPr>
            <w:tcW w:w="2122" w:type="dxa"/>
            <w:shd w:val="clear" w:color="auto" w:fill="F2F2F2" w:themeFill="background1" w:themeFillShade="F2"/>
          </w:tcPr>
          <w:p w:rsidR="000907E9" w:rsidRDefault="000907E9" w:rsidP="000907E9">
            <w:r>
              <w:rPr>
                <w:rFonts w:eastAsiaTheme="minorHAnsi"/>
                <w:b/>
                <w:lang w:eastAsia="en-US"/>
              </w:rPr>
              <w:t>Kadro Unvanı</w:t>
            </w:r>
          </w:p>
        </w:tc>
        <w:tc>
          <w:tcPr>
            <w:tcW w:w="8192" w:type="dxa"/>
          </w:tcPr>
          <w:p w:rsidR="000907E9" w:rsidRDefault="00746C0B" w:rsidP="000907E9">
            <w:r>
              <w:t>………….</w:t>
            </w:r>
          </w:p>
        </w:tc>
      </w:tr>
      <w:tr w:rsidR="00903E1D" w:rsidRPr="00903E1D" w:rsidTr="00885907">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Görevli Olduğu Birim</w:t>
            </w:r>
          </w:p>
        </w:tc>
        <w:tc>
          <w:tcPr>
            <w:tcW w:w="8192" w:type="dxa"/>
            <w:vAlign w:val="center"/>
          </w:tcPr>
          <w:p w:rsidR="00903E1D" w:rsidRPr="00903E1D" w:rsidRDefault="006A6249" w:rsidP="00EC7F16">
            <w:pPr>
              <w:spacing w:after="160" w:line="259" w:lineRule="auto"/>
              <w:rPr>
                <w:rFonts w:eastAsiaTheme="minorHAnsi"/>
                <w:lang w:eastAsia="en-US"/>
              </w:rPr>
            </w:pPr>
            <w:r>
              <w:rPr>
                <w:rFonts w:eastAsiaTheme="minorHAnsi"/>
                <w:lang w:eastAsia="en-US"/>
              </w:rPr>
              <w:t xml:space="preserve">Genel Hizmetler Şube Müdürlüğü </w:t>
            </w:r>
            <w:r w:rsidR="00EA1238">
              <w:rPr>
                <w:rFonts w:eastAsiaTheme="minorHAnsi"/>
                <w:lang w:eastAsia="en-US"/>
              </w:rPr>
              <w:t>Maaş ve Tahakkuk Birimi</w:t>
            </w:r>
          </w:p>
        </w:tc>
      </w:tr>
      <w:tr w:rsidR="00B50755" w:rsidRPr="00903E1D" w:rsidTr="00885907">
        <w:trPr>
          <w:trHeight w:val="454"/>
        </w:trPr>
        <w:tc>
          <w:tcPr>
            <w:tcW w:w="2122" w:type="dxa"/>
            <w:shd w:val="clear" w:color="auto" w:fill="F2F2F2" w:themeFill="background1" w:themeFillShade="F2"/>
            <w:vAlign w:val="center"/>
          </w:tcPr>
          <w:p w:rsidR="00B50755" w:rsidRPr="00903E1D" w:rsidRDefault="00B50755" w:rsidP="00903E1D">
            <w:pPr>
              <w:spacing w:after="160" w:line="259" w:lineRule="auto"/>
              <w:rPr>
                <w:rFonts w:eastAsiaTheme="minorHAnsi"/>
                <w:b/>
                <w:lang w:eastAsia="en-US"/>
              </w:rPr>
            </w:pPr>
            <w:r>
              <w:rPr>
                <w:rFonts w:eastAsiaTheme="minorHAnsi"/>
                <w:b/>
                <w:lang w:eastAsia="en-US"/>
              </w:rPr>
              <w:t>Vekâlet</w:t>
            </w:r>
          </w:p>
        </w:tc>
        <w:tc>
          <w:tcPr>
            <w:tcW w:w="8192" w:type="dxa"/>
            <w:vAlign w:val="center"/>
          </w:tcPr>
          <w:p w:rsidR="00767DAD" w:rsidRPr="00903E1D" w:rsidRDefault="006A6249" w:rsidP="0016647A">
            <w:pPr>
              <w:spacing w:after="160" w:line="259" w:lineRule="auto"/>
              <w:rPr>
                <w:rFonts w:eastAsiaTheme="minorHAnsi"/>
                <w:lang w:eastAsia="en-US"/>
              </w:rPr>
            </w:pPr>
            <w:r>
              <w:rPr>
                <w:rFonts w:eastAsiaTheme="minorHAnsi"/>
                <w:lang w:eastAsia="en-US"/>
              </w:rPr>
              <w:t xml:space="preserve">Genel Hizmetler </w:t>
            </w:r>
            <w:r w:rsidR="005C25B8">
              <w:rPr>
                <w:rFonts w:eastAsiaTheme="minorHAnsi"/>
                <w:lang w:eastAsia="en-US"/>
              </w:rPr>
              <w:t>Şube Müdürünün uygun bulduğu personel</w:t>
            </w:r>
            <w:r w:rsidR="0016647A">
              <w:rPr>
                <w:rFonts w:eastAsiaTheme="minorHAnsi"/>
                <w:lang w:eastAsia="en-US"/>
              </w:rPr>
              <w:t xml:space="preserve"> </w:t>
            </w:r>
          </w:p>
        </w:tc>
      </w:tr>
      <w:tr w:rsidR="00B50755" w:rsidRPr="00903E1D" w:rsidTr="00885907">
        <w:trPr>
          <w:trHeight w:val="454"/>
        </w:trPr>
        <w:tc>
          <w:tcPr>
            <w:tcW w:w="2122" w:type="dxa"/>
            <w:shd w:val="clear" w:color="auto" w:fill="F2F2F2" w:themeFill="background1" w:themeFillShade="F2"/>
            <w:vAlign w:val="center"/>
          </w:tcPr>
          <w:p w:rsidR="00B50755" w:rsidRDefault="00B50755" w:rsidP="00903E1D">
            <w:pPr>
              <w:spacing w:after="160" w:line="259" w:lineRule="auto"/>
              <w:rPr>
                <w:rFonts w:eastAsiaTheme="minorHAnsi"/>
                <w:b/>
                <w:lang w:eastAsia="en-US"/>
              </w:rPr>
            </w:pPr>
            <w:r>
              <w:rPr>
                <w:rFonts w:eastAsiaTheme="minorHAnsi"/>
                <w:b/>
                <w:lang w:eastAsia="en-US"/>
              </w:rPr>
              <w:t>Eğitim Düzeyi</w:t>
            </w:r>
          </w:p>
        </w:tc>
        <w:tc>
          <w:tcPr>
            <w:tcW w:w="8192" w:type="dxa"/>
            <w:vAlign w:val="center"/>
          </w:tcPr>
          <w:p w:rsidR="00B50755" w:rsidRPr="00903E1D" w:rsidRDefault="0022558D" w:rsidP="005C25B8">
            <w:pPr>
              <w:spacing w:after="160" w:line="259" w:lineRule="auto"/>
              <w:rPr>
                <w:rFonts w:eastAsiaTheme="minorHAnsi"/>
                <w:lang w:eastAsia="en-US"/>
              </w:rPr>
            </w:pPr>
            <w:r>
              <w:rPr>
                <w:rFonts w:eastAsiaTheme="minorHAnsi"/>
                <w:lang w:eastAsia="en-US"/>
              </w:rPr>
              <w:t xml:space="preserve">En az </w:t>
            </w:r>
            <w:r w:rsidR="005C25B8">
              <w:rPr>
                <w:rFonts w:eastAsiaTheme="minorHAnsi"/>
                <w:lang w:eastAsia="en-US"/>
              </w:rPr>
              <w:t xml:space="preserve">ortaöğrenim </w:t>
            </w:r>
            <w:r>
              <w:rPr>
                <w:rFonts w:eastAsiaTheme="minorHAnsi"/>
                <w:lang w:eastAsia="en-US"/>
              </w:rPr>
              <w:t>olmak.</w:t>
            </w:r>
          </w:p>
        </w:tc>
      </w:tr>
      <w:tr w:rsidR="00903E1D" w:rsidRPr="00903E1D" w:rsidTr="00885907">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Görev ve Sorumlulukları</w:t>
            </w:r>
          </w:p>
        </w:tc>
        <w:tc>
          <w:tcPr>
            <w:tcW w:w="8192" w:type="dxa"/>
            <w:vAlign w:val="center"/>
          </w:tcPr>
          <w:p w:rsidR="003B4D1D" w:rsidRDefault="003B4D1D" w:rsidP="003B4D1D">
            <w:pPr>
              <w:pStyle w:val="AralkYok"/>
              <w:numPr>
                <w:ilvl w:val="0"/>
                <w:numId w:val="10"/>
              </w:numPr>
              <w:jc w:val="both"/>
              <w:rPr>
                <w:rFonts w:eastAsiaTheme="minorHAnsi"/>
                <w:color w:val="000000" w:themeColor="text1"/>
                <w:lang w:eastAsia="en-US"/>
              </w:rPr>
            </w:pPr>
            <w:r>
              <w:rPr>
                <w:color w:val="000000" w:themeColor="text1"/>
              </w:rPr>
              <w:t>Rektörlük Özel Kalem, Genel Sekreterlik, Hukuk Müşavirliği ve Tüm Daire Başkanlığı memur ve sözleşmeli personellerinin maaş tahakkuk işlemleri, k</w:t>
            </w:r>
            <w:r>
              <w:rPr>
                <w:rFonts w:eastAsia="Calibri"/>
                <w:color w:val="000000" w:themeColor="text1"/>
                <w:lang w:eastAsia="en-US"/>
              </w:rPr>
              <w:t xml:space="preserve">ademe ve kıdem terfileri, </w:t>
            </w:r>
            <w:r>
              <w:rPr>
                <w:rFonts w:eastAsiaTheme="minorHAnsi"/>
                <w:color w:val="000000" w:themeColor="text1"/>
                <w:lang w:eastAsia="en-US"/>
              </w:rPr>
              <w:t>aylık emekli kesenek bildirimleri, işe giriş ve işten ayrılış bildirgeleri ile nakil işlemleri, kefalet, bes, sendika, icra ve nafaka kesintileri ile fazla mesai, giyim yardımları ve ölüm yardımları tahakkuk işlemleri, kıdem ve makam tazminatı ile emekli ölüm yardımı ödemeleri, aylık muhtasar hizmet pirim bildirgeleri ve resmi yazışmaları dâhil tüm işlemleri yapmak,</w:t>
            </w:r>
          </w:p>
          <w:p w:rsidR="00F06B30" w:rsidRPr="0046263E" w:rsidRDefault="00F06B30" w:rsidP="00F06B30">
            <w:pPr>
              <w:pStyle w:val="AralkYok"/>
              <w:numPr>
                <w:ilvl w:val="0"/>
                <w:numId w:val="10"/>
              </w:numPr>
              <w:jc w:val="both"/>
              <w:rPr>
                <w:rFonts w:eastAsiaTheme="minorHAnsi"/>
                <w:lang w:eastAsia="en-US"/>
              </w:rPr>
            </w:pPr>
            <w:r w:rsidRPr="0046263E">
              <w:rPr>
                <w:color w:val="000000" w:themeColor="text1"/>
                <w:lang w:eastAsia="en-US"/>
              </w:rPr>
              <w:t>Birimi ile ilgili kanun, yönetmelik, genelge, talimat vb. mevzuatları takip etmek,</w:t>
            </w:r>
          </w:p>
          <w:p w:rsidR="003B4D1D" w:rsidRDefault="003B4D1D" w:rsidP="003B4D1D">
            <w:pPr>
              <w:pStyle w:val="AralkYok"/>
              <w:numPr>
                <w:ilvl w:val="0"/>
                <w:numId w:val="10"/>
              </w:numPr>
              <w:jc w:val="both"/>
              <w:rPr>
                <w:rFonts w:eastAsia="Calibri"/>
                <w:color w:val="000000" w:themeColor="text1"/>
                <w:lang w:eastAsia="en-US"/>
              </w:rPr>
            </w:pPr>
            <w:r>
              <w:rPr>
                <w:rFonts w:eastAsia="Calibri"/>
                <w:color w:val="000000" w:themeColor="text1"/>
                <w:lang w:eastAsia="en-US"/>
              </w:rPr>
              <w:t xml:space="preserve">Başkanlığın etik kurallarına uymak, iç kontrol faaliyetlerini desteklemek, </w:t>
            </w:r>
          </w:p>
          <w:p w:rsidR="003B4D1D" w:rsidRDefault="003B4D1D" w:rsidP="003B4D1D">
            <w:pPr>
              <w:pStyle w:val="AralkYok"/>
              <w:numPr>
                <w:ilvl w:val="0"/>
                <w:numId w:val="10"/>
              </w:numPr>
              <w:jc w:val="both"/>
              <w:rPr>
                <w:rFonts w:eastAsia="Calibri"/>
                <w:color w:val="000000" w:themeColor="text1"/>
                <w:lang w:eastAsia="en-US"/>
              </w:rPr>
            </w:pPr>
            <w:r>
              <w:rPr>
                <w:rFonts w:eastAsia="Calibri"/>
                <w:color w:val="000000" w:themeColor="text1"/>
                <w:lang w:eastAsia="en-US"/>
              </w:rPr>
              <w:t>Kurum Kalite Politikalarına uymak,</w:t>
            </w:r>
          </w:p>
          <w:p w:rsidR="003B4D1D" w:rsidRDefault="003B4D1D" w:rsidP="003B4D1D">
            <w:pPr>
              <w:pStyle w:val="AralkYok"/>
              <w:numPr>
                <w:ilvl w:val="0"/>
                <w:numId w:val="10"/>
              </w:numPr>
              <w:jc w:val="both"/>
              <w:rPr>
                <w:rFonts w:eastAsia="Calibri"/>
                <w:color w:val="000000" w:themeColor="text1"/>
                <w:lang w:eastAsia="en-US"/>
              </w:rPr>
            </w:pPr>
            <w:r>
              <w:rPr>
                <w:rFonts w:eastAsia="Calibri"/>
                <w:color w:val="000000" w:themeColor="text1"/>
                <w:lang w:eastAsia="en-US"/>
              </w:rPr>
              <w:t>Şube Müdürü, Daire Başkanı ve/veya üst yöneticinin vereceği diğer iş ve işlemleri yapmak,</w:t>
            </w:r>
          </w:p>
          <w:p w:rsidR="003B4D1D" w:rsidRDefault="003B4D1D" w:rsidP="003B4D1D">
            <w:pPr>
              <w:pStyle w:val="AralkYok"/>
              <w:numPr>
                <w:ilvl w:val="0"/>
                <w:numId w:val="10"/>
              </w:numPr>
              <w:jc w:val="both"/>
              <w:rPr>
                <w:rFonts w:eastAsiaTheme="minorHAnsi"/>
                <w:lang w:eastAsia="en-US"/>
              </w:rPr>
            </w:pPr>
            <w:r>
              <w:rPr>
                <w:rFonts w:eastAsia="Calibri"/>
                <w:color w:val="000000" w:themeColor="text1"/>
                <w:lang w:eastAsia="en-US"/>
              </w:rPr>
              <w:t>Görevlerini yerinde ve zamanında yerine getirilmesinden Şube Müdürüne, Daire Başkanına ve/veya Üst Yöneticiye karşı sorumludur.</w:t>
            </w:r>
          </w:p>
          <w:p w:rsidR="00903E1D" w:rsidRPr="00903E1D" w:rsidRDefault="00903E1D" w:rsidP="003A5D43">
            <w:pPr>
              <w:spacing w:after="160" w:line="259" w:lineRule="auto"/>
              <w:ind w:left="720"/>
              <w:rPr>
                <w:rFonts w:eastAsiaTheme="minorHAnsi"/>
                <w:lang w:eastAsia="en-US"/>
              </w:rPr>
            </w:pPr>
          </w:p>
        </w:tc>
      </w:tr>
    </w:tbl>
    <w:p w:rsidR="00102911" w:rsidRDefault="00102911" w:rsidP="00694F88">
      <w:pPr>
        <w:rPr>
          <w:b/>
          <w:sz w:val="22"/>
          <w:szCs w:val="22"/>
        </w:rPr>
      </w:pPr>
    </w:p>
    <w:p w:rsidR="003B4D1D" w:rsidRDefault="003B4D1D" w:rsidP="00694F88">
      <w:pPr>
        <w:rPr>
          <w:b/>
          <w:sz w:val="22"/>
          <w:szCs w:val="22"/>
        </w:rPr>
      </w:pPr>
    </w:p>
    <w:p w:rsidR="00102911" w:rsidRPr="00903E1D" w:rsidRDefault="00102911" w:rsidP="00903E1D">
      <w:pPr>
        <w:shd w:val="clear" w:color="auto" w:fill="FFFFFF"/>
        <w:jc w:val="both"/>
        <w:rPr>
          <w:color w:val="222222"/>
          <w:sz w:val="22"/>
          <w:szCs w:val="22"/>
        </w:rPr>
      </w:pPr>
      <w:r w:rsidRPr="000D7FD4">
        <w:rPr>
          <w:color w:val="222222"/>
          <w:sz w:val="22"/>
          <w:szCs w:val="22"/>
        </w:rPr>
        <w:t> </w:t>
      </w:r>
    </w:p>
    <w:tbl>
      <w:tblPr>
        <w:tblStyle w:val="TabloKlavuzu"/>
        <w:tblW w:w="10314" w:type="dxa"/>
        <w:tblLook w:val="04A0" w:firstRow="1" w:lastRow="0" w:firstColumn="1" w:lastColumn="0" w:noHBand="0" w:noVBand="1"/>
      </w:tblPr>
      <w:tblGrid>
        <w:gridCol w:w="10314"/>
      </w:tblGrid>
      <w:tr w:rsidR="00903E1D" w:rsidRPr="00903E1D" w:rsidTr="00885907">
        <w:tc>
          <w:tcPr>
            <w:tcW w:w="10314" w:type="dxa"/>
            <w:shd w:val="clear" w:color="auto" w:fill="F2F2F2" w:themeFill="background1" w:themeFillShade="F2"/>
          </w:tcPr>
          <w:p w:rsidR="00903E1D" w:rsidRPr="00903E1D" w:rsidRDefault="00903E1D" w:rsidP="00903E1D">
            <w:pPr>
              <w:jc w:val="center"/>
              <w:rPr>
                <w:rFonts w:eastAsiaTheme="minorHAnsi"/>
                <w:b/>
                <w:lang w:eastAsia="en-US"/>
              </w:rPr>
            </w:pPr>
            <w:r w:rsidRPr="00903E1D">
              <w:rPr>
                <w:rFonts w:eastAsiaTheme="minorHAnsi"/>
                <w:b/>
                <w:lang w:eastAsia="en-US"/>
              </w:rPr>
              <w:t>Onaylayan Amir</w:t>
            </w:r>
          </w:p>
        </w:tc>
      </w:tr>
      <w:tr w:rsidR="00903E1D" w:rsidRPr="00903E1D" w:rsidTr="00885907">
        <w:tc>
          <w:tcPr>
            <w:tcW w:w="10314" w:type="dxa"/>
          </w:tcPr>
          <w:p w:rsidR="00903E1D" w:rsidRPr="00903E1D" w:rsidRDefault="00903E1D" w:rsidP="00903E1D">
            <w:pPr>
              <w:jc w:val="center"/>
              <w:rPr>
                <w:rFonts w:eastAsiaTheme="minorHAnsi"/>
                <w:lang w:eastAsia="en-US"/>
              </w:rPr>
            </w:pPr>
          </w:p>
          <w:p w:rsidR="00746C0B" w:rsidRDefault="00746C0B" w:rsidP="00746C0B">
            <w:pPr>
              <w:jc w:val="center"/>
              <w:rPr>
                <w:rFonts w:eastAsiaTheme="minorHAnsi"/>
                <w:lang w:eastAsia="en-US"/>
              </w:rPr>
            </w:pPr>
            <w:r>
              <w:rPr>
                <w:rFonts w:eastAsiaTheme="minorHAnsi"/>
                <w:lang w:eastAsia="en-US"/>
              </w:rPr>
              <w:t>……/…../20…</w:t>
            </w:r>
          </w:p>
          <w:p w:rsidR="00746C0B" w:rsidRDefault="00746C0B" w:rsidP="00746C0B">
            <w:pPr>
              <w:jc w:val="center"/>
              <w:rPr>
                <w:rFonts w:eastAsiaTheme="minorHAnsi"/>
                <w:lang w:eastAsia="en-US"/>
              </w:rPr>
            </w:pPr>
            <w:r>
              <w:rPr>
                <w:rFonts w:eastAsiaTheme="minorHAnsi"/>
                <w:lang w:eastAsia="en-US"/>
              </w:rPr>
              <w:t xml:space="preserve">Daire Başkanı </w:t>
            </w:r>
          </w:p>
          <w:p w:rsidR="00030E6C" w:rsidRPr="00903E1D" w:rsidRDefault="00030E6C" w:rsidP="00030E6C">
            <w:pPr>
              <w:jc w:val="center"/>
              <w:rPr>
                <w:rFonts w:eastAsiaTheme="minorHAnsi"/>
                <w:lang w:eastAsia="en-US"/>
              </w:rPr>
            </w:pPr>
          </w:p>
        </w:tc>
      </w:tr>
      <w:tr w:rsidR="00903E1D" w:rsidRPr="00903E1D" w:rsidTr="00885907">
        <w:tc>
          <w:tcPr>
            <w:tcW w:w="10314" w:type="dxa"/>
          </w:tcPr>
          <w:p w:rsidR="00903E1D" w:rsidRPr="00903E1D" w:rsidRDefault="00903E1D" w:rsidP="00903E1D">
            <w:pPr>
              <w:rPr>
                <w:rFonts w:eastAsiaTheme="minorHAnsi"/>
                <w:lang w:eastAsia="en-US"/>
              </w:rPr>
            </w:pPr>
          </w:p>
          <w:p w:rsidR="00903E1D" w:rsidRPr="00903E1D" w:rsidRDefault="00903E1D" w:rsidP="00903E1D">
            <w:pPr>
              <w:rPr>
                <w:rFonts w:eastAsiaTheme="minorHAnsi"/>
                <w:lang w:eastAsia="en-US"/>
              </w:rPr>
            </w:pPr>
            <w:r w:rsidRPr="00903E1D">
              <w:rPr>
                <w:rFonts w:eastAsiaTheme="minorHAnsi"/>
                <w:lang w:eastAsia="en-US"/>
              </w:rPr>
              <w:t>Bu dokümanda açıklanan görev tanımını okudum. Görevimi belirtilen kapsamda yerine getirmeyi kabul ediyorum.</w:t>
            </w:r>
          </w:p>
          <w:p w:rsidR="00903E1D" w:rsidRDefault="00903E1D" w:rsidP="00903E1D">
            <w:pPr>
              <w:jc w:val="right"/>
              <w:rPr>
                <w:rFonts w:eastAsiaTheme="minorHAnsi"/>
                <w:lang w:eastAsia="en-US"/>
              </w:rPr>
            </w:pPr>
          </w:p>
          <w:p w:rsidR="003B4D1D" w:rsidRPr="00903E1D" w:rsidRDefault="003B4D1D" w:rsidP="00903E1D">
            <w:pPr>
              <w:jc w:val="right"/>
              <w:rPr>
                <w:rFonts w:eastAsiaTheme="minorHAnsi"/>
                <w:lang w:eastAsia="en-US"/>
              </w:rPr>
            </w:pPr>
          </w:p>
          <w:p w:rsidR="00903E1D" w:rsidRDefault="00746C0B" w:rsidP="005C25B8">
            <w:pPr>
              <w:jc w:val="right"/>
              <w:rPr>
                <w:rFonts w:eastAsiaTheme="minorHAnsi"/>
                <w:lang w:eastAsia="en-US"/>
              </w:rPr>
            </w:pPr>
            <w:r>
              <w:rPr>
                <w:rFonts w:eastAsiaTheme="minorHAnsi"/>
                <w:lang w:eastAsia="en-US"/>
              </w:rPr>
              <w:t>………………….</w:t>
            </w:r>
          </w:p>
          <w:p w:rsidR="003A5D43" w:rsidRPr="00903E1D" w:rsidRDefault="003A5D43" w:rsidP="005C25B8">
            <w:pPr>
              <w:jc w:val="right"/>
              <w:rPr>
                <w:rFonts w:eastAsiaTheme="minorHAnsi"/>
                <w:lang w:eastAsia="en-US"/>
              </w:rPr>
            </w:pPr>
          </w:p>
        </w:tc>
      </w:tr>
    </w:tbl>
    <w:p w:rsidR="00102911" w:rsidRPr="000D7FD4" w:rsidRDefault="00102911" w:rsidP="00694F88">
      <w:pPr>
        <w:rPr>
          <w:b/>
          <w:sz w:val="22"/>
          <w:szCs w:val="22"/>
        </w:rPr>
      </w:pPr>
    </w:p>
    <w:p w:rsidR="00746C0B" w:rsidRDefault="00746C0B" w:rsidP="00694F88">
      <w:pPr>
        <w:rPr>
          <w:b/>
          <w:sz w:val="22"/>
          <w:szCs w:val="22"/>
        </w:rPr>
      </w:pPr>
    </w:p>
    <w:p w:rsidR="00746C0B" w:rsidRPr="00746C0B" w:rsidRDefault="00746C0B" w:rsidP="00746C0B">
      <w:pPr>
        <w:rPr>
          <w:sz w:val="22"/>
          <w:szCs w:val="22"/>
        </w:rPr>
      </w:pPr>
    </w:p>
    <w:p w:rsidR="00746C0B" w:rsidRPr="00746C0B" w:rsidRDefault="00746C0B" w:rsidP="00746C0B">
      <w:pPr>
        <w:rPr>
          <w:sz w:val="22"/>
          <w:szCs w:val="22"/>
        </w:rPr>
      </w:pPr>
    </w:p>
    <w:p w:rsidR="0068524E" w:rsidRPr="00746C0B" w:rsidRDefault="00746C0B" w:rsidP="00746C0B">
      <w:pPr>
        <w:tabs>
          <w:tab w:val="left" w:pos="1455"/>
        </w:tabs>
        <w:rPr>
          <w:sz w:val="22"/>
          <w:szCs w:val="22"/>
        </w:rPr>
      </w:pPr>
      <w:r>
        <w:rPr>
          <w:sz w:val="22"/>
          <w:szCs w:val="22"/>
        </w:rPr>
        <w:tab/>
      </w:r>
    </w:p>
    <w:sectPr w:rsidR="0068524E" w:rsidRPr="00746C0B" w:rsidSect="006A0C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AB" w:rsidRDefault="00A83EAB" w:rsidP="003F4DE1">
      <w:r>
        <w:separator/>
      </w:r>
    </w:p>
  </w:endnote>
  <w:endnote w:type="continuationSeparator" w:id="0">
    <w:p w:rsidR="00A83EAB" w:rsidRDefault="00A83EA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B" w:rsidRDefault="00746C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AB" w:rsidRDefault="00A83EAB" w:rsidP="003F4DE1">
      <w:r>
        <w:separator/>
      </w:r>
    </w:p>
  </w:footnote>
  <w:footnote w:type="continuationSeparator" w:id="0">
    <w:p w:rsidR="00A83EAB" w:rsidRDefault="00A83EA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B" w:rsidRDefault="00746C0B">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22" w:type="dxa"/>
      <w:tblLook w:val="04A0" w:firstRow="1" w:lastRow="0" w:firstColumn="1" w:lastColumn="0" w:noHBand="0" w:noVBand="1"/>
    </w:tblPr>
    <w:tblGrid>
      <w:gridCol w:w="2160"/>
      <w:gridCol w:w="5313"/>
      <w:gridCol w:w="1589"/>
      <w:gridCol w:w="1260"/>
    </w:tblGrid>
    <w:tr w:rsidR="00237899" w:rsidTr="00D35388">
      <w:trPr>
        <w:trHeight w:val="315"/>
      </w:trPr>
      <w:tc>
        <w:tcPr>
          <w:tcW w:w="2160" w:type="dxa"/>
          <w:vMerge w:val="restart"/>
          <w:vAlign w:val="center"/>
        </w:tcPr>
        <w:p w:rsidR="00237899" w:rsidRPr="00822E7B" w:rsidRDefault="00237899" w:rsidP="00237899">
          <w:pPr>
            <w:pStyle w:val="stBilgi"/>
            <w:jc w:val="center"/>
            <w:rPr>
              <w:sz w:val="20"/>
              <w:szCs w:val="20"/>
            </w:rPr>
          </w:pPr>
          <w:r>
            <w:rPr>
              <w:noProof/>
              <w:sz w:val="20"/>
              <w:szCs w:val="20"/>
            </w:rPr>
            <w:drawing>
              <wp:inline distT="0" distB="0" distL="0" distR="0" wp14:anchorId="0C78DEB9" wp14:editId="1405098B">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13" w:type="dxa"/>
          <w:vMerge w:val="restart"/>
          <w:vAlign w:val="center"/>
        </w:tcPr>
        <w:p w:rsidR="00237899" w:rsidRPr="00051F41" w:rsidRDefault="00237899" w:rsidP="00237899">
          <w:pPr>
            <w:pStyle w:val="stBilgi"/>
            <w:jc w:val="center"/>
            <w:rPr>
              <w:b/>
              <w:szCs w:val="20"/>
            </w:rPr>
          </w:pPr>
          <w:r>
            <w:rPr>
              <w:b/>
              <w:szCs w:val="20"/>
            </w:rPr>
            <w:t>SÜLEYMAN DEMİREL ÜNİVERSİTESİ</w:t>
          </w:r>
        </w:p>
        <w:p w:rsidR="00237899" w:rsidRDefault="00237899" w:rsidP="00237899">
          <w:pPr>
            <w:pStyle w:val="stBilgi"/>
            <w:jc w:val="center"/>
            <w:rPr>
              <w:b/>
              <w:szCs w:val="20"/>
            </w:rPr>
          </w:pPr>
          <w:r>
            <w:rPr>
              <w:b/>
              <w:szCs w:val="20"/>
            </w:rPr>
            <w:t>İdari ve Mali İşler Daire Başkanlığı</w:t>
          </w:r>
        </w:p>
        <w:p w:rsidR="00237899" w:rsidRPr="00051F41" w:rsidRDefault="00237899" w:rsidP="00237899">
          <w:pPr>
            <w:pStyle w:val="stBilgi"/>
            <w:jc w:val="center"/>
            <w:rPr>
              <w:b/>
              <w:szCs w:val="20"/>
            </w:rPr>
          </w:pPr>
        </w:p>
        <w:p w:rsidR="00237899" w:rsidRPr="00822E7B" w:rsidRDefault="00237899" w:rsidP="00237899">
          <w:pPr>
            <w:pStyle w:val="stBilgi"/>
            <w:jc w:val="center"/>
            <w:rPr>
              <w:b/>
              <w:sz w:val="20"/>
              <w:szCs w:val="20"/>
            </w:rPr>
          </w:pPr>
          <w:r>
            <w:rPr>
              <w:b/>
              <w:szCs w:val="20"/>
            </w:rPr>
            <w:t>Görev Tanımı</w:t>
          </w:r>
        </w:p>
      </w:tc>
      <w:tc>
        <w:tcPr>
          <w:tcW w:w="1589" w:type="dxa"/>
          <w:vAlign w:val="center"/>
        </w:tcPr>
        <w:p w:rsidR="00237899" w:rsidRPr="00051F41" w:rsidRDefault="00237899" w:rsidP="00237899">
          <w:pPr>
            <w:pStyle w:val="stBilgi"/>
            <w:rPr>
              <w:color w:val="000000" w:themeColor="text1"/>
              <w:sz w:val="18"/>
              <w:szCs w:val="18"/>
            </w:rPr>
          </w:pPr>
          <w:r w:rsidRPr="00051F41">
            <w:rPr>
              <w:color w:val="000000" w:themeColor="text1"/>
              <w:sz w:val="18"/>
              <w:szCs w:val="18"/>
            </w:rPr>
            <w:t>Doküman No</w:t>
          </w:r>
        </w:p>
      </w:tc>
      <w:tc>
        <w:tcPr>
          <w:tcW w:w="1260" w:type="dxa"/>
          <w:vAlign w:val="center"/>
        </w:tcPr>
        <w:p w:rsidR="00237899" w:rsidRDefault="00237899" w:rsidP="00237899">
          <w:pPr>
            <w:pStyle w:val="stBilgi"/>
            <w:rPr>
              <w:color w:val="000000" w:themeColor="text1"/>
              <w:sz w:val="18"/>
              <w:szCs w:val="18"/>
              <w:lang w:eastAsia="en-US"/>
            </w:rPr>
          </w:pPr>
          <w:r>
            <w:rPr>
              <w:color w:val="000000" w:themeColor="text1"/>
              <w:sz w:val="18"/>
              <w:szCs w:val="18"/>
              <w:lang w:eastAsia="en-US"/>
            </w:rPr>
            <w:t>GT-029</w:t>
          </w:r>
        </w:p>
      </w:tc>
    </w:tr>
    <w:tr w:rsidR="00237899" w:rsidTr="00D35388">
      <w:trPr>
        <w:trHeight w:val="315"/>
      </w:trPr>
      <w:tc>
        <w:tcPr>
          <w:tcW w:w="2160" w:type="dxa"/>
          <w:vMerge/>
          <w:vAlign w:val="center"/>
        </w:tcPr>
        <w:p w:rsidR="00237899" w:rsidRPr="00822E7B" w:rsidRDefault="00237899" w:rsidP="00237899">
          <w:pPr>
            <w:pStyle w:val="stBilgi"/>
            <w:jc w:val="center"/>
            <w:rPr>
              <w:sz w:val="20"/>
              <w:szCs w:val="20"/>
            </w:rPr>
          </w:pPr>
        </w:p>
      </w:tc>
      <w:tc>
        <w:tcPr>
          <w:tcW w:w="5313" w:type="dxa"/>
          <w:vMerge/>
          <w:vAlign w:val="center"/>
        </w:tcPr>
        <w:p w:rsidR="00237899" w:rsidRPr="00822E7B" w:rsidRDefault="00237899" w:rsidP="00237899">
          <w:pPr>
            <w:pStyle w:val="stBilgi"/>
            <w:jc w:val="center"/>
            <w:rPr>
              <w:b/>
              <w:sz w:val="20"/>
              <w:szCs w:val="20"/>
            </w:rPr>
          </w:pPr>
        </w:p>
      </w:tc>
      <w:tc>
        <w:tcPr>
          <w:tcW w:w="1589" w:type="dxa"/>
          <w:vAlign w:val="center"/>
        </w:tcPr>
        <w:p w:rsidR="00237899" w:rsidRPr="00051F41" w:rsidRDefault="00237899" w:rsidP="00237899">
          <w:pPr>
            <w:pStyle w:val="stBilgi"/>
            <w:rPr>
              <w:color w:val="000000" w:themeColor="text1"/>
              <w:sz w:val="18"/>
              <w:szCs w:val="18"/>
            </w:rPr>
          </w:pPr>
          <w:r w:rsidRPr="00051F41">
            <w:rPr>
              <w:color w:val="000000" w:themeColor="text1"/>
              <w:sz w:val="18"/>
              <w:szCs w:val="18"/>
            </w:rPr>
            <w:t>İlk Yayın Tarihi</w:t>
          </w:r>
        </w:p>
      </w:tc>
      <w:tc>
        <w:tcPr>
          <w:tcW w:w="1260" w:type="dxa"/>
          <w:vAlign w:val="center"/>
        </w:tcPr>
        <w:p w:rsidR="00237899" w:rsidRDefault="00237899" w:rsidP="00237899">
          <w:pPr>
            <w:pStyle w:val="stBilgi"/>
            <w:rPr>
              <w:color w:val="000000" w:themeColor="text1"/>
              <w:sz w:val="18"/>
              <w:szCs w:val="18"/>
              <w:lang w:eastAsia="en-US"/>
            </w:rPr>
          </w:pPr>
          <w:r>
            <w:rPr>
              <w:color w:val="000000" w:themeColor="text1"/>
              <w:sz w:val="18"/>
              <w:szCs w:val="18"/>
              <w:lang w:eastAsia="en-US"/>
            </w:rPr>
            <w:t>25.02.2022</w:t>
          </w:r>
        </w:p>
      </w:tc>
    </w:tr>
    <w:tr w:rsidR="00237899" w:rsidTr="00D35388">
      <w:trPr>
        <w:trHeight w:val="315"/>
      </w:trPr>
      <w:tc>
        <w:tcPr>
          <w:tcW w:w="2160" w:type="dxa"/>
          <w:vMerge/>
          <w:vAlign w:val="center"/>
        </w:tcPr>
        <w:p w:rsidR="00237899" w:rsidRPr="00822E7B" w:rsidRDefault="00237899" w:rsidP="00237899">
          <w:pPr>
            <w:pStyle w:val="stBilgi"/>
            <w:jc w:val="center"/>
            <w:rPr>
              <w:sz w:val="20"/>
              <w:szCs w:val="20"/>
            </w:rPr>
          </w:pPr>
        </w:p>
      </w:tc>
      <w:tc>
        <w:tcPr>
          <w:tcW w:w="5313" w:type="dxa"/>
          <w:vMerge/>
          <w:vAlign w:val="center"/>
        </w:tcPr>
        <w:p w:rsidR="00237899" w:rsidRPr="00822E7B" w:rsidRDefault="00237899" w:rsidP="00237899">
          <w:pPr>
            <w:pStyle w:val="stBilgi"/>
            <w:jc w:val="center"/>
            <w:rPr>
              <w:b/>
              <w:sz w:val="20"/>
              <w:szCs w:val="20"/>
            </w:rPr>
          </w:pPr>
        </w:p>
      </w:tc>
      <w:tc>
        <w:tcPr>
          <w:tcW w:w="1589" w:type="dxa"/>
          <w:vAlign w:val="center"/>
        </w:tcPr>
        <w:p w:rsidR="00237899" w:rsidRPr="00051F41" w:rsidRDefault="00237899" w:rsidP="00237899">
          <w:pPr>
            <w:pStyle w:val="stBilgi"/>
            <w:rPr>
              <w:color w:val="000000" w:themeColor="text1"/>
              <w:sz w:val="18"/>
              <w:szCs w:val="18"/>
            </w:rPr>
          </w:pPr>
          <w:r w:rsidRPr="00051F41">
            <w:rPr>
              <w:color w:val="000000" w:themeColor="text1"/>
              <w:sz w:val="18"/>
              <w:szCs w:val="18"/>
            </w:rPr>
            <w:t>Revizyon Tarihi</w:t>
          </w:r>
        </w:p>
      </w:tc>
      <w:tc>
        <w:tcPr>
          <w:tcW w:w="1260" w:type="dxa"/>
          <w:vAlign w:val="center"/>
        </w:tcPr>
        <w:p w:rsidR="00237899" w:rsidRDefault="00237899" w:rsidP="00237899">
          <w:pPr>
            <w:pStyle w:val="stBilgi"/>
            <w:rPr>
              <w:color w:val="000000" w:themeColor="text1"/>
              <w:sz w:val="18"/>
              <w:szCs w:val="18"/>
              <w:lang w:eastAsia="en-US"/>
            </w:rPr>
          </w:pPr>
          <w:r>
            <w:rPr>
              <w:color w:val="000000" w:themeColor="text1"/>
              <w:sz w:val="18"/>
              <w:szCs w:val="18"/>
              <w:lang w:eastAsia="en-US"/>
            </w:rPr>
            <w:t>25.02.2022</w:t>
          </w:r>
        </w:p>
      </w:tc>
    </w:tr>
    <w:tr w:rsidR="00237899" w:rsidTr="00D35388">
      <w:trPr>
        <w:trHeight w:val="315"/>
      </w:trPr>
      <w:tc>
        <w:tcPr>
          <w:tcW w:w="2160" w:type="dxa"/>
          <w:vMerge/>
          <w:vAlign w:val="center"/>
        </w:tcPr>
        <w:p w:rsidR="00237899" w:rsidRPr="00822E7B" w:rsidRDefault="00237899" w:rsidP="00237899">
          <w:pPr>
            <w:pStyle w:val="stBilgi"/>
            <w:jc w:val="center"/>
            <w:rPr>
              <w:sz w:val="20"/>
              <w:szCs w:val="20"/>
            </w:rPr>
          </w:pPr>
        </w:p>
      </w:tc>
      <w:tc>
        <w:tcPr>
          <w:tcW w:w="5313" w:type="dxa"/>
          <w:vMerge/>
          <w:vAlign w:val="center"/>
        </w:tcPr>
        <w:p w:rsidR="00237899" w:rsidRPr="00822E7B" w:rsidRDefault="00237899" w:rsidP="00237899">
          <w:pPr>
            <w:pStyle w:val="stBilgi"/>
            <w:jc w:val="center"/>
            <w:rPr>
              <w:b/>
              <w:sz w:val="20"/>
              <w:szCs w:val="20"/>
            </w:rPr>
          </w:pPr>
        </w:p>
      </w:tc>
      <w:tc>
        <w:tcPr>
          <w:tcW w:w="1589" w:type="dxa"/>
          <w:vAlign w:val="center"/>
        </w:tcPr>
        <w:p w:rsidR="00237899" w:rsidRPr="00051F41" w:rsidRDefault="00237899" w:rsidP="00237899">
          <w:pPr>
            <w:pStyle w:val="stBilgi"/>
            <w:rPr>
              <w:color w:val="000000" w:themeColor="text1"/>
              <w:sz w:val="18"/>
              <w:szCs w:val="18"/>
            </w:rPr>
          </w:pPr>
          <w:r w:rsidRPr="00051F41">
            <w:rPr>
              <w:color w:val="000000" w:themeColor="text1"/>
              <w:sz w:val="18"/>
              <w:szCs w:val="18"/>
            </w:rPr>
            <w:t>Revizyon No</w:t>
          </w:r>
        </w:p>
      </w:tc>
      <w:tc>
        <w:tcPr>
          <w:tcW w:w="1260" w:type="dxa"/>
          <w:vAlign w:val="center"/>
        </w:tcPr>
        <w:p w:rsidR="00237899" w:rsidRDefault="00237899" w:rsidP="00237899">
          <w:pPr>
            <w:pStyle w:val="stBilgi"/>
            <w:rPr>
              <w:color w:val="000000" w:themeColor="text1"/>
              <w:sz w:val="18"/>
              <w:szCs w:val="18"/>
              <w:lang w:eastAsia="en-US"/>
            </w:rPr>
          </w:pPr>
          <w:r>
            <w:rPr>
              <w:color w:val="000000" w:themeColor="text1"/>
              <w:sz w:val="18"/>
              <w:szCs w:val="18"/>
              <w:lang w:eastAsia="en-US"/>
            </w:rPr>
            <w:t>000</w:t>
          </w:r>
        </w:p>
      </w:tc>
    </w:tr>
    <w:tr w:rsidR="00D35388" w:rsidTr="00D35388">
      <w:trPr>
        <w:trHeight w:val="315"/>
      </w:trPr>
      <w:tc>
        <w:tcPr>
          <w:tcW w:w="2160" w:type="dxa"/>
          <w:vMerge/>
        </w:tcPr>
        <w:p w:rsidR="00D35388" w:rsidRPr="00822E7B" w:rsidRDefault="00D35388" w:rsidP="00D35388">
          <w:pPr>
            <w:pStyle w:val="stBilgi"/>
            <w:rPr>
              <w:sz w:val="20"/>
              <w:szCs w:val="20"/>
            </w:rPr>
          </w:pPr>
        </w:p>
      </w:tc>
      <w:tc>
        <w:tcPr>
          <w:tcW w:w="5313" w:type="dxa"/>
          <w:vMerge/>
          <w:vAlign w:val="center"/>
        </w:tcPr>
        <w:p w:rsidR="00D35388" w:rsidRPr="00822E7B" w:rsidRDefault="00D35388" w:rsidP="00D35388">
          <w:pPr>
            <w:pStyle w:val="stBilgi"/>
            <w:jc w:val="center"/>
            <w:rPr>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Sayfa No</w:t>
          </w:r>
        </w:p>
      </w:tc>
      <w:tc>
        <w:tcPr>
          <w:tcW w:w="1260" w:type="dxa"/>
          <w:vAlign w:val="center"/>
        </w:tcPr>
        <w:p w:rsidR="00D35388" w:rsidRDefault="00D35388" w:rsidP="00D3538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46C0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746C0B">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0B" w:rsidRDefault="00746C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0A2B56"/>
    <w:multiLevelType w:val="hybridMultilevel"/>
    <w:tmpl w:val="7194A7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12"/>
  </w:num>
  <w:num w:numId="9">
    <w:abstractNumId w:val="0"/>
  </w:num>
  <w:num w:numId="10">
    <w:abstractNumId w:val="3"/>
  </w:num>
  <w:num w:numId="11">
    <w:abstractNumId w:val="11"/>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04E0"/>
    <w:rsid w:val="00030E6C"/>
    <w:rsid w:val="00046EC1"/>
    <w:rsid w:val="0004739E"/>
    <w:rsid w:val="00064342"/>
    <w:rsid w:val="00065811"/>
    <w:rsid w:val="0006686A"/>
    <w:rsid w:val="00074AEA"/>
    <w:rsid w:val="00075DD7"/>
    <w:rsid w:val="000907E9"/>
    <w:rsid w:val="000B0273"/>
    <w:rsid w:val="000B1E3A"/>
    <w:rsid w:val="000B39ED"/>
    <w:rsid w:val="000B64E5"/>
    <w:rsid w:val="000B72DE"/>
    <w:rsid w:val="000C250C"/>
    <w:rsid w:val="000D4416"/>
    <w:rsid w:val="000D5222"/>
    <w:rsid w:val="000D7FD4"/>
    <w:rsid w:val="000E5D61"/>
    <w:rsid w:val="00102911"/>
    <w:rsid w:val="00103A9A"/>
    <w:rsid w:val="001051E0"/>
    <w:rsid w:val="00110A86"/>
    <w:rsid w:val="00115A99"/>
    <w:rsid w:val="00124E6B"/>
    <w:rsid w:val="00127934"/>
    <w:rsid w:val="001420DE"/>
    <w:rsid w:val="00142710"/>
    <w:rsid w:val="00142AB7"/>
    <w:rsid w:val="00144DF4"/>
    <w:rsid w:val="0016613A"/>
    <w:rsid w:val="0016647A"/>
    <w:rsid w:val="00195C09"/>
    <w:rsid w:val="00196DFC"/>
    <w:rsid w:val="00196FD2"/>
    <w:rsid w:val="001D7908"/>
    <w:rsid w:val="002046C1"/>
    <w:rsid w:val="00217D90"/>
    <w:rsid w:val="0022558D"/>
    <w:rsid w:val="0023038A"/>
    <w:rsid w:val="00230BE8"/>
    <w:rsid w:val="00237899"/>
    <w:rsid w:val="002378D1"/>
    <w:rsid w:val="00240D36"/>
    <w:rsid w:val="00241422"/>
    <w:rsid w:val="002426ED"/>
    <w:rsid w:val="00243704"/>
    <w:rsid w:val="0024545E"/>
    <w:rsid w:val="00253F60"/>
    <w:rsid w:val="0026008B"/>
    <w:rsid w:val="002657A9"/>
    <w:rsid w:val="00273536"/>
    <w:rsid w:val="00281C48"/>
    <w:rsid w:val="00281ECD"/>
    <w:rsid w:val="002B6FD5"/>
    <w:rsid w:val="002C351D"/>
    <w:rsid w:val="002C6FF6"/>
    <w:rsid w:val="002D51CE"/>
    <w:rsid w:val="002D68E3"/>
    <w:rsid w:val="002F2073"/>
    <w:rsid w:val="00315735"/>
    <w:rsid w:val="003330D7"/>
    <w:rsid w:val="003432C5"/>
    <w:rsid w:val="00354B1E"/>
    <w:rsid w:val="0036350C"/>
    <w:rsid w:val="003676D2"/>
    <w:rsid w:val="00381124"/>
    <w:rsid w:val="00384382"/>
    <w:rsid w:val="003911E6"/>
    <w:rsid w:val="00392779"/>
    <w:rsid w:val="003A456A"/>
    <w:rsid w:val="003A5650"/>
    <w:rsid w:val="003A5D43"/>
    <w:rsid w:val="003B1D5F"/>
    <w:rsid w:val="003B4D1D"/>
    <w:rsid w:val="003C1859"/>
    <w:rsid w:val="003C6071"/>
    <w:rsid w:val="003F4DE1"/>
    <w:rsid w:val="00404BB6"/>
    <w:rsid w:val="004068FF"/>
    <w:rsid w:val="004374BC"/>
    <w:rsid w:val="00444E2A"/>
    <w:rsid w:val="0045212E"/>
    <w:rsid w:val="0045508B"/>
    <w:rsid w:val="00462FC7"/>
    <w:rsid w:val="0047163D"/>
    <w:rsid w:val="00472650"/>
    <w:rsid w:val="00475429"/>
    <w:rsid w:val="00480207"/>
    <w:rsid w:val="00482281"/>
    <w:rsid w:val="00486AF6"/>
    <w:rsid w:val="0048719F"/>
    <w:rsid w:val="00490CD2"/>
    <w:rsid w:val="004A3C20"/>
    <w:rsid w:val="004B7442"/>
    <w:rsid w:val="004C3693"/>
    <w:rsid w:val="004E2E8A"/>
    <w:rsid w:val="004E3E30"/>
    <w:rsid w:val="00530E94"/>
    <w:rsid w:val="0053150E"/>
    <w:rsid w:val="00534C46"/>
    <w:rsid w:val="00553067"/>
    <w:rsid w:val="00577FDD"/>
    <w:rsid w:val="0058071E"/>
    <w:rsid w:val="005B2120"/>
    <w:rsid w:val="005C25B8"/>
    <w:rsid w:val="005D1329"/>
    <w:rsid w:val="005E5E6F"/>
    <w:rsid w:val="00605021"/>
    <w:rsid w:val="00607B6E"/>
    <w:rsid w:val="0061675F"/>
    <w:rsid w:val="00626CC5"/>
    <w:rsid w:val="00646A36"/>
    <w:rsid w:val="006577B3"/>
    <w:rsid w:val="00661244"/>
    <w:rsid w:val="006648D3"/>
    <w:rsid w:val="00684D1D"/>
    <w:rsid w:val="0068524E"/>
    <w:rsid w:val="00693FDA"/>
    <w:rsid w:val="00694F88"/>
    <w:rsid w:val="006954FD"/>
    <w:rsid w:val="006A0C9B"/>
    <w:rsid w:val="006A6249"/>
    <w:rsid w:val="006B4CC7"/>
    <w:rsid w:val="006D5326"/>
    <w:rsid w:val="006F6A52"/>
    <w:rsid w:val="00707B9B"/>
    <w:rsid w:val="00730723"/>
    <w:rsid w:val="00735660"/>
    <w:rsid w:val="00740829"/>
    <w:rsid w:val="00741553"/>
    <w:rsid w:val="00746C0B"/>
    <w:rsid w:val="00746E8F"/>
    <w:rsid w:val="00753A40"/>
    <w:rsid w:val="00760814"/>
    <w:rsid w:val="007612EE"/>
    <w:rsid w:val="00767DAD"/>
    <w:rsid w:val="00772513"/>
    <w:rsid w:val="007917D4"/>
    <w:rsid w:val="007C1643"/>
    <w:rsid w:val="007C3D47"/>
    <w:rsid w:val="007D018B"/>
    <w:rsid w:val="007D27AB"/>
    <w:rsid w:val="007D5262"/>
    <w:rsid w:val="007E3996"/>
    <w:rsid w:val="007E4812"/>
    <w:rsid w:val="007F10AF"/>
    <w:rsid w:val="007F14FC"/>
    <w:rsid w:val="007F32EA"/>
    <w:rsid w:val="008046C2"/>
    <w:rsid w:val="00811CE9"/>
    <w:rsid w:val="00811EF6"/>
    <w:rsid w:val="00823BF5"/>
    <w:rsid w:val="0082716A"/>
    <w:rsid w:val="00830EF0"/>
    <w:rsid w:val="00840D9F"/>
    <w:rsid w:val="00843ACB"/>
    <w:rsid w:val="00846C77"/>
    <w:rsid w:val="00862A52"/>
    <w:rsid w:val="008637F0"/>
    <w:rsid w:val="00885907"/>
    <w:rsid w:val="00892E16"/>
    <w:rsid w:val="008B383B"/>
    <w:rsid w:val="008B5DD6"/>
    <w:rsid w:val="008C71F9"/>
    <w:rsid w:val="008D3DB4"/>
    <w:rsid w:val="008F4740"/>
    <w:rsid w:val="00903E1D"/>
    <w:rsid w:val="009514EA"/>
    <w:rsid w:val="00951CD0"/>
    <w:rsid w:val="00956A89"/>
    <w:rsid w:val="00961344"/>
    <w:rsid w:val="00963FF5"/>
    <w:rsid w:val="00966FB3"/>
    <w:rsid w:val="009709E5"/>
    <w:rsid w:val="00977CDA"/>
    <w:rsid w:val="00983BE5"/>
    <w:rsid w:val="00986AEB"/>
    <w:rsid w:val="00997B61"/>
    <w:rsid w:val="009A1F52"/>
    <w:rsid w:val="009B4D9F"/>
    <w:rsid w:val="009B4DBD"/>
    <w:rsid w:val="009C4EBE"/>
    <w:rsid w:val="009C789B"/>
    <w:rsid w:val="009D409C"/>
    <w:rsid w:val="00A0661C"/>
    <w:rsid w:val="00A14A87"/>
    <w:rsid w:val="00A27954"/>
    <w:rsid w:val="00A447CE"/>
    <w:rsid w:val="00A61D6D"/>
    <w:rsid w:val="00A63AC8"/>
    <w:rsid w:val="00A642F1"/>
    <w:rsid w:val="00A67861"/>
    <w:rsid w:val="00A76317"/>
    <w:rsid w:val="00A83EAB"/>
    <w:rsid w:val="00A87DDF"/>
    <w:rsid w:val="00A93E14"/>
    <w:rsid w:val="00A94557"/>
    <w:rsid w:val="00A94D56"/>
    <w:rsid w:val="00AA112E"/>
    <w:rsid w:val="00AA1AA7"/>
    <w:rsid w:val="00AA3744"/>
    <w:rsid w:val="00AC16DF"/>
    <w:rsid w:val="00AC1774"/>
    <w:rsid w:val="00AC58D0"/>
    <w:rsid w:val="00AC607E"/>
    <w:rsid w:val="00AD0D47"/>
    <w:rsid w:val="00AF07DD"/>
    <w:rsid w:val="00AF28E7"/>
    <w:rsid w:val="00AF2BD1"/>
    <w:rsid w:val="00B02CFF"/>
    <w:rsid w:val="00B06F4F"/>
    <w:rsid w:val="00B31C35"/>
    <w:rsid w:val="00B41C63"/>
    <w:rsid w:val="00B4675C"/>
    <w:rsid w:val="00B50755"/>
    <w:rsid w:val="00B56D66"/>
    <w:rsid w:val="00B60386"/>
    <w:rsid w:val="00B606D3"/>
    <w:rsid w:val="00B670F4"/>
    <w:rsid w:val="00B71F36"/>
    <w:rsid w:val="00B761AE"/>
    <w:rsid w:val="00B76928"/>
    <w:rsid w:val="00B92295"/>
    <w:rsid w:val="00B97395"/>
    <w:rsid w:val="00BA7F57"/>
    <w:rsid w:val="00BB2AE0"/>
    <w:rsid w:val="00BC270B"/>
    <w:rsid w:val="00BE7B31"/>
    <w:rsid w:val="00BF40F0"/>
    <w:rsid w:val="00C13ABF"/>
    <w:rsid w:val="00C22D2C"/>
    <w:rsid w:val="00C2678B"/>
    <w:rsid w:val="00C27629"/>
    <w:rsid w:val="00C3247D"/>
    <w:rsid w:val="00C34DA1"/>
    <w:rsid w:val="00C65FC1"/>
    <w:rsid w:val="00C72A5E"/>
    <w:rsid w:val="00C74D6D"/>
    <w:rsid w:val="00C9097A"/>
    <w:rsid w:val="00C92748"/>
    <w:rsid w:val="00CA30A2"/>
    <w:rsid w:val="00CB4950"/>
    <w:rsid w:val="00CD0079"/>
    <w:rsid w:val="00CD5D6D"/>
    <w:rsid w:val="00CD6244"/>
    <w:rsid w:val="00CD719D"/>
    <w:rsid w:val="00CE543A"/>
    <w:rsid w:val="00CE6144"/>
    <w:rsid w:val="00CE6ABA"/>
    <w:rsid w:val="00CF632A"/>
    <w:rsid w:val="00D001E2"/>
    <w:rsid w:val="00D021F7"/>
    <w:rsid w:val="00D03997"/>
    <w:rsid w:val="00D33133"/>
    <w:rsid w:val="00D35388"/>
    <w:rsid w:val="00D37E6F"/>
    <w:rsid w:val="00D6134F"/>
    <w:rsid w:val="00D85D93"/>
    <w:rsid w:val="00D87108"/>
    <w:rsid w:val="00D9388A"/>
    <w:rsid w:val="00DA01A9"/>
    <w:rsid w:val="00DB6CAB"/>
    <w:rsid w:val="00DB7CF4"/>
    <w:rsid w:val="00DC12C8"/>
    <w:rsid w:val="00DC2C50"/>
    <w:rsid w:val="00DC5FA1"/>
    <w:rsid w:val="00DD7566"/>
    <w:rsid w:val="00DE2EE9"/>
    <w:rsid w:val="00DE4E7E"/>
    <w:rsid w:val="00DE5968"/>
    <w:rsid w:val="00DF4768"/>
    <w:rsid w:val="00E01B0B"/>
    <w:rsid w:val="00E12719"/>
    <w:rsid w:val="00E313AE"/>
    <w:rsid w:val="00E40CA2"/>
    <w:rsid w:val="00E511A4"/>
    <w:rsid w:val="00E56D57"/>
    <w:rsid w:val="00E575D6"/>
    <w:rsid w:val="00E644F1"/>
    <w:rsid w:val="00E72F2C"/>
    <w:rsid w:val="00E73AA9"/>
    <w:rsid w:val="00E83CB0"/>
    <w:rsid w:val="00E83CD0"/>
    <w:rsid w:val="00E92662"/>
    <w:rsid w:val="00E93043"/>
    <w:rsid w:val="00E95C3F"/>
    <w:rsid w:val="00E96001"/>
    <w:rsid w:val="00EA1238"/>
    <w:rsid w:val="00EA362E"/>
    <w:rsid w:val="00EB0C7A"/>
    <w:rsid w:val="00EB4876"/>
    <w:rsid w:val="00EC53A8"/>
    <w:rsid w:val="00EC7F16"/>
    <w:rsid w:val="00EF05C8"/>
    <w:rsid w:val="00F04723"/>
    <w:rsid w:val="00F0489E"/>
    <w:rsid w:val="00F06B30"/>
    <w:rsid w:val="00F13ECD"/>
    <w:rsid w:val="00F22E9B"/>
    <w:rsid w:val="00F24203"/>
    <w:rsid w:val="00F302FE"/>
    <w:rsid w:val="00F416F0"/>
    <w:rsid w:val="00F41CD9"/>
    <w:rsid w:val="00F446EC"/>
    <w:rsid w:val="00F55B3C"/>
    <w:rsid w:val="00F7610E"/>
    <w:rsid w:val="00F8025A"/>
    <w:rsid w:val="00F9385F"/>
    <w:rsid w:val="00FA4D10"/>
    <w:rsid w:val="00FB1195"/>
    <w:rsid w:val="00FB27E9"/>
    <w:rsid w:val="00FE0287"/>
    <w:rsid w:val="00FF3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0D86C"/>
  <w15:docId w15:val="{613B83BF-C68C-44B6-99AA-F4875313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paragraph" w:styleId="AralkYok">
    <w:name w:val="No Spacing"/>
    <w:uiPriority w:val="1"/>
    <w:qFormat/>
    <w:rsid w:val="003A5D4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211431828">
      <w:bodyDiv w:val="1"/>
      <w:marLeft w:val="0"/>
      <w:marRight w:val="0"/>
      <w:marTop w:val="0"/>
      <w:marBottom w:val="0"/>
      <w:divBdr>
        <w:top w:val="none" w:sz="0" w:space="0" w:color="auto"/>
        <w:left w:val="none" w:sz="0" w:space="0" w:color="auto"/>
        <w:bottom w:val="none" w:sz="0" w:space="0" w:color="auto"/>
        <w:right w:val="none" w:sz="0" w:space="0" w:color="auto"/>
      </w:divBdr>
    </w:div>
    <w:div w:id="247613567">
      <w:bodyDiv w:val="1"/>
      <w:marLeft w:val="0"/>
      <w:marRight w:val="0"/>
      <w:marTop w:val="0"/>
      <w:marBottom w:val="0"/>
      <w:divBdr>
        <w:top w:val="none" w:sz="0" w:space="0" w:color="auto"/>
        <w:left w:val="none" w:sz="0" w:space="0" w:color="auto"/>
        <w:bottom w:val="none" w:sz="0" w:space="0" w:color="auto"/>
        <w:right w:val="none" w:sz="0" w:space="0" w:color="auto"/>
      </w:divBdr>
    </w:div>
    <w:div w:id="252858728">
      <w:bodyDiv w:val="1"/>
      <w:marLeft w:val="0"/>
      <w:marRight w:val="0"/>
      <w:marTop w:val="0"/>
      <w:marBottom w:val="0"/>
      <w:divBdr>
        <w:top w:val="none" w:sz="0" w:space="0" w:color="auto"/>
        <w:left w:val="none" w:sz="0" w:space="0" w:color="auto"/>
        <w:bottom w:val="none" w:sz="0" w:space="0" w:color="auto"/>
        <w:right w:val="none" w:sz="0" w:space="0" w:color="auto"/>
      </w:divBdr>
    </w:div>
    <w:div w:id="322242303">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180893948">
      <w:bodyDiv w:val="1"/>
      <w:marLeft w:val="0"/>
      <w:marRight w:val="0"/>
      <w:marTop w:val="0"/>
      <w:marBottom w:val="0"/>
      <w:divBdr>
        <w:top w:val="none" w:sz="0" w:space="0" w:color="auto"/>
        <w:left w:val="none" w:sz="0" w:space="0" w:color="auto"/>
        <w:bottom w:val="none" w:sz="0" w:space="0" w:color="auto"/>
        <w:right w:val="none" w:sz="0" w:space="0" w:color="auto"/>
      </w:divBdr>
    </w:div>
    <w:div w:id="1905794002">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C614-A842-4D21-B157-7F8055B8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205</Words>
  <Characters>1170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48</cp:revision>
  <cp:lastPrinted>2018-05-14T13:44:00Z</cp:lastPrinted>
  <dcterms:created xsi:type="dcterms:W3CDTF">2020-11-03T13:46:00Z</dcterms:created>
  <dcterms:modified xsi:type="dcterms:W3CDTF">2022-03-25T12:01:00Z</dcterms:modified>
</cp:coreProperties>
</file>