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C10" w:rsidRPr="008D354F" w:rsidRDefault="0099466B" w:rsidP="008D354F">
      <w:pPr>
        <w:pStyle w:val="ListeParagraf"/>
        <w:numPr>
          <w:ilvl w:val="0"/>
          <w:numId w:val="1"/>
        </w:numPr>
        <w:contextualSpacing/>
        <w:jc w:val="both"/>
        <w:rPr>
          <w:rFonts w:ascii="Times New Roman" w:hAnsi="Times New Roman"/>
          <w:b/>
          <w:sz w:val="24"/>
          <w:szCs w:val="24"/>
        </w:rPr>
      </w:pPr>
      <w:bookmarkStart w:id="0" w:name="_GoBack"/>
      <w:bookmarkEnd w:id="0"/>
      <w:r w:rsidRPr="008D354F">
        <w:rPr>
          <w:rFonts w:ascii="Times New Roman" w:hAnsi="Times New Roman"/>
          <w:b/>
          <w:sz w:val="24"/>
          <w:szCs w:val="24"/>
        </w:rPr>
        <w:t>AMAÇ</w:t>
      </w:r>
    </w:p>
    <w:p w:rsidR="00BC2088" w:rsidRPr="008D354F" w:rsidRDefault="0099466B" w:rsidP="008D354F">
      <w:pPr>
        <w:pStyle w:val="ListeParagraf"/>
        <w:jc w:val="both"/>
        <w:rPr>
          <w:rFonts w:ascii="Times New Roman" w:hAnsi="Times New Roman"/>
          <w:sz w:val="24"/>
          <w:szCs w:val="24"/>
        </w:rPr>
      </w:pPr>
      <w:r w:rsidRPr="008D354F">
        <w:rPr>
          <w:rFonts w:ascii="Times New Roman" w:hAnsi="Times New Roman"/>
          <w:sz w:val="24"/>
          <w:szCs w:val="24"/>
        </w:rPr>
        <w:t xml:space="preserve"> </w:t>
      </w:r>
      <w:r w:rsidR="00BC2088" w:rsidRPr="008D354F">
        <w:rPr>
          <w:rFonts w:ascii="Times New Roman" w:hAnsi="Times New Roman"/>
          <w:sz w:val="24"/>
          <w:szCs w:val="24"/>
        </w:rPr>
        <w:tab/>
        <w:t>Bu prosedürün amacı; Süleyman Demirel Üniversitesi Entegre Yönetim Sistemi (EYS) kapsamında bilgi varlıkları, kişisel veriler ve veri içeren fiziksel veya elektronik kayıt ortamlarının, ilgili mevzuat ve Üniversitenin saklama yükümlülükleri doğrultusunda saklama süresinin sona ermesi veya imha şartlarının oluşması durumunda güvenli ve kontrollü şekilde imha edilmesine ilişkin esasları belirlemektir.</w:t>
      </w:r>
    </w:p>
    <w:p w:rsidR="00F83C10" w:rsidRPr="008D354F" w:rsidRDefault="00BC2088" w:rsidP="008D354F">
      <w:pPr>
        <w:spacing w:before="100" w:beforeAutospacing="1" w:after="100" w:afterAutospacing="1"/>
      </w:pPr>
      <w:r w:rsidRPr="008D354F">
        <w:t>Bu prosedür ile bilgi güvenliği, kişisel verilerin korunması ve veri gizliliğinin sağlanması; yetkisiz erişim, kullanım veya yeniden elde edilme risklerinin önlenmesi ve gerçekleştirilen imha işlemlerinin kayıt altına alınması amaçlanmaktadır.</w:t>
      </w:r>
    </w:p>
    <w:p w:rsidR="00F83C10" w:rsidRPr="008D354F" w:rsidRDefault="0099466B" w:rsidP="008D354F">
      <w:pPr>
        <w:pStyle w:val="ListeParagraf"/>
        <w:numPr>
          <w:ilvl w:val="0"/>
          <w:numId w:val="1"/>
        </w:numPr>
        <w:contextualSpacing/>
        <w:jc w:val="both"/>
        <w:rPr>
          <w:rFonts w:ascii="Times New Roman" w:hAnsi="Times New Roman"/>
          <w:b/>
          <w:sz w:val="24"/>
          <w:szCs w:val="24"/>
        </w:rPr>
      </w:pPr>
      <w:r w:rsidRPr="008D354F">
        <w:rPr>
          <w:rFonts w:ascii="Times New Roman" w:hAnsi="Times New Roman"/>
          <w:b/>
          <w:sz w:val="24"/>
          <w:szCs w:val="24"/>
        </w:rPr>
        <w:t>KAPSAM</w:t>
      </w:r>
    </w:p>
    <w:p w:rsidR="00BC2088" w:rsidRPr="008D354F" w:rsidRDefault="00BC2088" w:rsidP="008D354F">
      <w:pPr>
        <w:spacing w:before="100" w:beforeAutospacing="1" w:after="100" w:afterAutospacing="1"/>
        <w:ind w:firstLine="360"/>
      </w:pPr>
      <w:r w:rsidRPr="008D354F">
        <w:t xml:space="preserve">Bu prosedür; Süleyman Demirel Üniversitesi </w:t>
      </w:r>
      <w:r w:rsidRPr="008D354F">
        <w:rPr>
          <w:bCs/>
        </w:rPr>
        <w:t>Daire Başkanlıkları, Genel Sekreterlik ve Araştırma ve Uygulama Hastanesi Bilgi İşlem Birimi</w:t>
      </w:r>
      <w:r w:rsidRPr="008D354F">
        <w:t xml:space="preserve"> kapsamında gerçekleştirilen;</w:t>
      </w:r>
    </w:p>
    <w:p w:rsidR="007C13F1" w:rsidRPr="008D354F" w:rsidRDefault="007C13F1" w:rsidP="008D354F">
      <w:pPr>
        <w:numPr>
          <w:ilvl w:val="0"/>
          <w:numId w:val="20"/>
        </w:numPr>
        <w:spacing w:before="100" w:beforeAutospacing="1" w:after="100" w:afterAutospacing="1"/>
      </w:pPr>
      <w:r w:rsidRPr="008D354F">
        <w:t>Bilgi varlıklarını,</w:t>
      </w:r>
    </w:p>
    <w:p w:rsidR="007C13F1" w:rsidRPr="008D354F" w:rsidRDefault="007C13F1" w:rsidP="008D354F">
      <w:pPr>
        <w:numPr>
          <w:ilvl w:val="0"/>
          <w:numId w:val="20"/>
        </w:numPr>
        <w:spacing w:before="100" w:beforeAutospacing="1" w:after="100" w:afterAutospacing="1"/>
      </w:pPr>
      <w:r w:rsidRPr="008D354F">
        <w:t>Kişisel veri içeren kayıtları,</w:t>
      </w:r>
    </w:p>
    <w:p w:rsidR="007C13F1" w:rsidRPr="008D354F" w:rsidRDefault="007C13F1" w:rsidP="008D354F">
      <w:pPr>
        <w:numPr>
          <w:ilvl w:val="0"/>
          <w:numId w:val="20"/>
        </w:numPr>
        <w:spacing w:before="100" w:beforeAutospacing="1" w:after="100" w:afterAutospacing="1"/>
      </w:pPr>
      <w:r w:rsidRPr="008D354F">
        <w:t>Fiziksel ve elektronik kayıtları,</w:t>
      </w:r>
    </w:p>
    <w:p w:rsidR="007C13F1" w:rsidRPr="008D354F" w:rsidRDefault="007C13F1" w:rsidP="008D354F">
      <w:pPr>
        <w:numPr>
          <w:ilvl w:val="0"/>
          <w:numId w:val="20"/>
        </w:numPr>
        <w:spacing w:before="100" w:beforeAutospacing="1" w:after="100" w:afterAutospacing="1"/>
      </w:pPr>
      <w:r w:rsidRPr="008D354F">
        <w:t>Sunucu ve istemci sistemlerini,</w:t>
      </w:r>
    </w:p>
    <w:p w:rsidR="007C13F1" w:rsidRPr="008D354F" w:rsidRDefault="007C13F1" w:rsidP="008D354F">
      <w:pPr>
        <w:numPr>
          <w:ilvl w:val="0"/>
          <w:numId w:val="20"/>
        </w:numPr>
        <w:spacing w:before="100" w:beforeAutospacing="1" w:after="100" w:afterAutospacing="1"/>
      </w:pPr>
      <w:r w:rsidRPr="008D354F">
        <w:t>Sabit disk, SSD, USB bellek, hafıza kartı, optik disk, manyetik medya ve benzeri veri depolama ortamlarını,</w:t>
      </w:r>
    </w:p>
    <w:p w:rsidR="007C13F1" w:rsidRPr="008D354F" w:rsidRDefault="007C13F1" w:rsidP="008D354F">
      <w:pPr>
        <w:numPr>
          <w:ilvl w:val="0"/>
          <w:numId w:val="20"/>
        </w:numPr>
        <w:spacing w:before="100" w:beforeAutospacing="1" w:after="100" w:afterAutospacing="1"/>
      </w:pPr>
      <w:r w:rsidRPr="008D354F">
        <w:t>Bilişim cihazlarını,</w:t>
      </w:r>
    </w:p>
    <w:p w:rsidR="007C13F1" w:rsidRPr="008D354F" w:rsidRDefault="007C13F1" w:rsidP="008D354F">
      <w:pPr>
        <w:numPr>
          <w:ilvl w:val="0"/>
          <w:numId w:val="20"/>
        </w:numPr>
        <w:spacing w:before="100" w:beforeAutospacing="1" w:after="100" w:afterAutospacing="1"/>
      </w:pPr>
      <w:r w:rsidRPr="008D354F">
        <w:t>Veri tabanlarını,</w:t>
      </w:r>
    </w:p>
    <w:p w:rsidR="007C13F1" w:rsidRPr="008D354F" w:rsidRDefault="007C13F1" w:rsidP="008D354F">
      <w:pPr>
        <w:numPr>
          <w:ilvl w:val="0"/>
          <w:numId w:val="20"/>
        </w:numPr>
        <w:spacing w:before="100" w:beforeAutospacing="1" w:after="100" w:afterAutospacing="1"/>
      </w:pPr>
      <w:r w:rsidRPr="008D354F">
        <w:t>Sanal sunucuları ve sanal depolama alanlarını,</w:t>
      </w:r>
    </w:p>
    <w:p w:rsidR="007C13F1" w:rsidRPr="008D354F" w:rsidRDefault="007C13F1" w:rsidP="008D354F">
      <w:pPr>
        <w:numPr>
          <w:ilvl w:val="0"/>
          <w:numId w:val="20"/>
        </w:numPr>
        <w:spacing w:before="100" w:beforeAutospacing="1" w:after="100" w:afterAutospacing="1"/>
      </w:pPr>
      <w:r w:rsidRPr="008D354F">
        <w:t>Yedekleme ortamlarını,</w:t>
      </w:r>
    </w:p>
    <w:p w:rsidR="007C13F1" w:rsidRPr="008D354F" w:rsidRDefault="007C13F1" w:rsidP="008D354F">
      <w:pPr>
        <w:numPr>
          <w:ilvl w:val="0"/>
          <w:numId w:val="20"/>
        </w:numPr>
        <w:spacing w:before="100" w:beforeAutospacing="1" w:after="100" w:afterAutospacing="1"/>
      </w:pPr>
      <w:r w:rsidRPr="008D354F">
        <w:t>Kâğıt ve benzeri fiziksel kayıt ortamlarını,</w:t>
      </w:r>
    </w:p>
    <w:p w:rsidR="007C13F1" w:rsidRPr="008D354F" w:rsidRDefault="007C13F1" w:rsidP="008D354F">
      <w:pPr>
        <w:numPr>
          <w:ilvl w:val="0"/>
          <w:numId w:val="20"/>
        </w:numPr>
        <w:spacing w:before="100" w:beforeAutospacing="1" w:after="100" w:afterAutospacing="1"/>
      </w:pPr>
      <w:r w:rsidRPr="008D354F">
        <w:t>Saklama süresi sona eren veya imha edilmesi gereken diğer bilgi ve kayıtları kapsar.</w:t>
      </w:r>
    </w:p>
    <w:p w:rsidR="00BC2088" w:rsidRPr="008D354F" w:rsidRDefault="0099466B" w:rsidP="008D354F">
      <w:pPr>
        <w:pStyle w:val="ListeParagraf"/>
        <w:numPr>
          <w:ilvl w:val="0"/>
          <w:numId w:val="1"/>
        </w:numPr>
        <w:contextualSpacing/>
        <w:jc w:val="both"/>
        <w:rPr>
          <w:rFonts w:ascii="Times New Roman" w:hAnsi="Times New Roman"/>
          <w:b/>
          <w:sz w:val="24"/>
          <w:szCs w:val="24"/>
        </w:rPr>
      </w:pPr>
      <w:r w:rsidRPr="008D354F">
        <w:rPr>
          <w:rFonts w:ascii="Times New Roman" w:hAnsi="Times New Roman"/>
          <w:b/>
          <w:sz w:val="24"/>
          <w:szCs w:val="24"/>
        </w:rPr>
        <w:t>SORUMLULAR</w:t>
      </w:r>
    </w:p>
    <w:p w:rsidR="00BC2088" w:rsidRPr="008D354F" w:rsidRDefault="00BC2088" w:rsidP="008D354F">
      <w:pPr>
        <w:pStyle w:val="ListeParagraf"/>
        <w:numPr>
          <w:ilvl w:val="1"/>
          <w:numId w:val="1"/>
        </w:numPr>
        <w:contextualSpacing/>
        <w:jc w:val="both"/>
        <w:rPr>
          <w:rFonts w:ascii="Times New Roman" w:hAnsi="Times New Roman"/>
          <w:b/>
          <w:sz w:val="24"/>
          <w:szCs w:val="24"/>
        </w:rPr>
      </w:pPr>
      <w:r w:rsidRPr="008D354F">
        <w:rPr>
          <w:rFonts w:ascii="Times New Roman" w:hAnsi="Times New Roman"/>
          <w:b/>
          <w:bCs/>
          <w:sz w:val="24"/>
          <w:szCs w:val="24"/>
        </w:rPr>
        <w:t>Yönetim Temsilcisi / EYS kapsamında yetkilendirilen sorumlular</w:t>
      </w:r>
    </w:p>
    <w:p w:rsidR="00BC2088" w:rsidRPr="008D354F" w:rsidRDefault="00BC2088" w:rsidP="008D354F">
      <w:pPr>
        <w:pStyle w:val="ListeParagraf"/>
        <w:numPr>
          <w:ilvl w:val="0"/>
          <w:numId w:val="15"/>
        </w:numPr>
        <w:jc w:val="both"/>
        <w:rPr>
          <w:rFonts w:ascii="Times New Roman" w:hAnsi="Times New Roman"/>
          <w:sz w:val="24"/>
          <w:szCs w:val="24"/>
        </w:rPr>
      </w:pPr>
      <w:r w:rsidRPr="008D354F">
        <w:rPr>
          <w:rFonts w:ascii="Times New Roman" w:hAnsi="Times New Roman"/>
          <w:sz w:val="24"/>
          <w:szCs w:val="24"/>
        </w:rPr>
        <w:t>İmha faaliyetlerinin EYS kurallarına uygun şekilde yürütülmesini sağlamak,</w:t>
      </w:r>
    </w:p>
    <w:p w:rsidR="00BC2088" w:rsidRPr="008D354F" w:rsidRDefault="00BC2088" w:rsidP="008D354F">
      <w:pPr>
        <w:pStyle w:val="ListeParagraf"/>
        <w:numPr>
          <w:ilvl w:val="0"/>
          <w:numId w:val="15"/>
        </w:numPr>
        <w:jc w:val="both"/>
        <w:rPr>
          <w:rFonts w:ascii="Times New Roman" w:hAnsi="Times New Roman"/>
          <w:sz w:val="24"/>
          <w:szCs w:val="24"/>
        </w:rPr>
      </w:pPr>
      <w:r w:rsidRPr="008D354F">
        <w:rPr>
          <w:rFonts w:ascii="Times New Roman" w:hAnsi="Times New Roman"/>
          <w:sz w:val="24"/>
          <w:szCs w:val="24"/>
        </w:rPr>
        <w:t>İmha uygulamalarının gerekli durumlarda izlenmesini ve değerlendirilmesini sağlamak.</w:t>
      </w:r>
    </w:p>
    <w:p w:rsidR="00BC2088" w:rsidRPr="008D354F" w:rsidRDefault="00BC2088" w:rsidP="008D354F">
      <w:pPr>
        <w:pStyle w:val="ListeParagraf"/>
        <w:ind w:left="720"/>
        <w:jc w:val="both"/>
        <w:rPr>
          <w:rFonts w:ascii="Times New Roman" w:hAnsi="Times New Roman"/>
          <w:sz w:val="24"/>
          <w:szCs w:val="24"/>
        </w:rPr>
      </w:pPr>
    </w:p>
    <w:p w:rsidR="00BC2088" w:rsidRPr="008D354F" w:rsidRDefault="00BC2088" w:rsidP="008D354F">
      <w:pPr>
        <w:pStyle w:val="ListeParagraf"/>
        <w:numPr>
          <w:ilvl w:val="1"/>
          <w:numId w:val="1"/>
        </w:numPr>
        <w:jc w:val="both"/>
        <w:rPr>
          <w:rFonts w:ascii="Times New Roman" w:hAnsi="Times New Roman"/>
          <w:sz w:val="24"/>
          <w:szCs w:val="24"/>
        </w:rPr>
      </w:pPr>
      <w:r w:rsidRPr="008D354F">
        <w:rPr>
          <w:rFonts w:ascii="Times New Roman" w:hAnsi="Times New Roman"/>
          <w:b/>
          <w:bCs/>
          <w:sz w:val="24"/>
          <w:szCs w:val="24"/>
        </w:rPr>
        <w:t xml:space="preserve"> Birim Yöneticileri</w:t>
      </w:r>
    </w:p>
    <w:p w:rsidR="00BC2088" w:rsidRPr="008D354F" w:rsidRDefault="00BC2088" w:rsidP="008D354F">
      <w:pPr>
        <w:pStyle w:val="ListeParagraf"/>
        <w:numPr>
          <w:ilvl w:val="0"/>
          <w:numId w:val="16"/>
        </w:numPr>
        <w:jc w:val="both"/>
        <w:rPr>
          <w:rFonts w:ascii="Times New Roman" w:hAnsi="Times New Roman"/>
          <w:sz w:val="24"/>
          <w:szCs w:val="24"/>
        </w:rPr>
      </w:pPr>
      <w:r w:rsidRPr="008D354F">
        <w:rPr>
          <w:rFonts w:ascii="Times New Roman" w:hAnsi="Times New Roman"/>
          <w:sz w:val="24"/>
          <w:szCs w:val="24"/>
        </w:rPr>
        <w:t>Sorumlu oldukları bilgi ve kayıtların saklama sürelerinin takibini yapmak,</w:t>
      </w:r>
    </w:p>
    <w:p w:rsidR="00BC2088" w:rsidRPr="008D354F" w:rsidRDefault="00BC2088" w:rsidP="008D354F">
      <w:pPr>
        <w:pStyle w:val="ListeParagraf"/>
        <w:numPr>
          <w:ilvl w:val="0"/>
          <w:numId w:val="16"/>
        </w:numPr>
        <w:jc w:val="both"/>
        <w:rPr>
          <w:rFonts w:ascii="Times New Roman" w:hAnsi="Times New Roman"/>
          <w:sz w:val="24"/>
          <w:szCs w:val="24"/>
        </w:rPr>
      </w:pPr>
      <w:r w:rsidRPr="008D354F">
        <w:rPr>
          <w:rFonts w:ascii="Times New Roman" w:hAnsi="Times New Roman"/>
          <w:sz w:val="24"/>
          <w:szCs w:val="24"/>
        </w:rPr>
        <w:t>İmha şartları oluşan kayıtları belirlemek,</w:t>
      </w:r>
    </w:p>
    <w:p w:rsidR="00BC2088" w:rsidRPr="008D354F" w:rsidRDefault="00BC2088" w:rsidP="008D354F">
      <w:pPr>
        <w:pStyle w:val="ListeParagraf"/>
        <w:numPr>
          <w:ilvl w:val="0"/>
          <w:numId w:val="16"/>
        </w:numPr>
        <w:jc w:val="both"/>
        <w:rPr>
          <w:rFonts w:ascii="Times New Roman" w:hAnsi="Times New Roman"/>
          <w:sz w:val="24"/>
          <w:szCs w:val="24"/>
        </w:rPr>
      </w:pPr>
      <w:r w:rsidRPr="008D354F">
        <w:rPr>
          <w:rFonts w:ascii="Times New Roman" w:hAnsi="Times New Roman"/>
          <w:sz w:val="24"/>
          <w:szCs w:val="24"/>
        </w:rPr>
        <w:t>İmha işlemlerinin yetkili personel tarafından gerçekleştirilmesini sağlamak,</w:t>
      </w:r>
    </w:p>
    <w:p w:rsidR="00BC2088" w:rsidRPr="008D354F" w:rsidRDefault="00BC2088" w:rsidP="008D354F">
      <w:pPr>
        <w:pStyle w:val="ListeParagraf"/>
        <w:numPr>
          <w:ilvl w:val="0"/>
          <w:numId w:val="16"/>
        </w:numPr>
        <w:jc w:val="both"/>
        <w:rPr>
          <w:rFonts w:ascii="Times New Roman" w:hAnsi="Times New Roman"/>
          <w:sz w:val="24"/>
          <w:szCs w:val="24"/>
        </w:rPr>
      </w:pPr>
      <w:r w:rsidRPr="008D354F">
        <w:rPr>
          <w:rFonts w:ascii="Times New Roman" w:hAnsi="Times New Roman"/>
          <w:sz w:val="24"/>
          <w:szCs w:val="24"/>
        </w:rPr>
        <w:t>Gerçekleştirilen imha işlemlerinin kayıt altına alınmasını sağlamak.</w:t>
      </w:r>
    </w:p>
    <w:p w:rsidR="00BC2088" w:rsidRPr="008D354F" w:rsidRDefault="00BC2088" w:rsidP="008D354F">
      <w:pPr>
        <w:pStyle w:val="ListeParagraf"/>
        <w:ind w:left="720"/>
        <w:jc w:val="both"/>
        <w:rPr>
          <w:rFonts w:ascii="Times New Roman" w:hAnsi="Times New Roman"/>
          <w:sz w:val="24"/>
          <w:szCs w:val="24"/>
        </w:rPr>
      </w:pPr>
    </w:p>
    <w:p w:rsidR="00BC2088" w:rsidRPr="008D354F" w:rsidRDefault="00BC2088" w:rsidP="008D354F">
      <w:pPr>
        <w:pStyle w:val="ListeParagraf"/>
        <w:numPr>
          <w:ilvl w:val="1"/>
          <w:numId w:val="1"/>
        </w:numPr>
        <w:jc w:val="both"/>
        <w:rPr>
          <w:rFonts w:ascii="Times New Roman" w:hAnsi="Times New Roman"/>
          <w:sz w:val="24"/>
          <w:szCs w:val="24"/>
        </w:rPr>
      </w:pPr>
      <w:r w:rsidRPr="008D354F">
        <w:rPr>
          <w:rFonts w:ascii="Times New Roman" w:hAnsi="Times New Roman"/>
          <w:b/>
          <w:bCs/>
          <w:sz w:val="24"/>
          <w:szCs w:val="24"/>
        </w:rPr>
        <w:t xml:space="preserve"> Bilgi İşlem Birimleri / Sistem Yöneticileri</w:t>
      </w:r>
    </w:p>
    <w:p w:rsidR="00BC2088" w:rsidRPr="008D354F" w:rsidRDefault="00BC2088" w:rsidP="008D354F">
      <w:pPr>
        <w:pStyle w:val="ListeParagraf"/>
        <w:numPr>
          <w:ilvl w:val="0"/>
          <w:numId w:val="17"/>
        </w:numPr>
        <w:jc w:val="both"/>
        <w:rPr>
          <w:rFonts w:ascii="Times New Roman" w:hAnsi="Times New Roman"/>
          <w:sz w:val="24"/>
          <w:szCs w:val="24"/>
        </w:rPr>
      </w:pPr>
      <w:r w:rsidRPr="008D354F">
        <w:rPr>
          <w:rFonts w:ascii="Times New Roman" w:hAnsi="Times New Roman"/>
          <w:sz w:val="24"/>
          <w:szCs w:val="24"/>
        </w:rPr>
        <w:t>Elektronik ortamda bulunan veri ve bilgi varlıklarının güvenli şekilde silinmesi veya yok edilmesini sağlamak,</w:t>
      </w:r>
    </w:p>
    <w:p w:rsidR="00BC2088" w:rsidRPr="008D354F" w:rsidRDefault="00BC2088" w:rsidP="008D354F">
      <w:pPr>
        <w:pStyle w:val="ListeParagraf"/>
        <w:numPr>
          <w:ilvl w:val="0"/>
          <w:numId w:val="17"/>
        </w:numPr>
        <w:jc w:val="both"/>
        <w:rPr>
          <w:rFonts w:ascii="Times New Roman" w:hAnsi="Times New Roman"/>
          <w:sz w:val="24"/>
          <w:szCs w:val="24"/>
        </w:rPr>
      </w:pPr>
      <w:r w:rsidRPr="008D354F">
        <w:rPr>
          <w:rFonts w:ascii="Times New Roman" w:hAnsi="Times New Roman"/>
          <w:sz w:val="24"/>
          <w:szCs w:val="24"/>
        </w:rPr>
        <w:t>Veri depolama ortamlarının imhasında uygun teknik yöntemin kullanılmasını sağlamak,</w:t>
      </w:r>
    </w:p>
    <w:p w:rsidR="00BC2088" w:rsidRPr="008D354F" w:rsidRDefault="00BC2088" w:rsidP="008D354F">
      <w:pPr>
        <w:pStyle w:val="ListeParagraf"/>
        <w:numPr>
          <w:ilvl w:val="0"/>
          <w:numId w:val="17"/>
        </w:numPr>
        <w:jc w:val="both"/>
        <w:rPr>
          <w:rFonts w:ascii="Times New Roman" w:hAnsi="Times New Roman"/>
          <w:sz w:val="24"/>
          <w:szCs w:val="24"/>
        </w:rPr>
      </w:pPr>
      <w:r w:rsidRPr="008D354F">
        <w:rPr>
          <w:rFonts w:ascii="Times New Roman" w:hAnsi="Times New Roman"/>
          <w:sz w:val="24"/>
          <w:szCs w:val="24"/>
        </w:rPr>
        <w:t>İmha işlemlerinde bilgi güvenliği ve erişim kontrollerini uygulamak,</w:t>
      </w:r>
    </w:p>
    <w:p w:rsidR="00BC2088" w:rsidRPr="008D354F" w:rsidRDefault="00BC2088" w:rsidP="008D354F">
      <w:pPr>
        <w:pStyle w:val="ListeParagraf"/>
        <w:numPr>
          <w:ilvl w:val="0"/>
          <w:numId w:val="17"/>
        </w:numPr>
        <w:jc w:val="both"/>
        <w:rPr>
          <w:rFonts w:ascii="Times New Roman" w:hAnsi="Times New Roman"/>
          <w:sz w:val="24"/>
          <w:szCs w:val="24"/>
        </w:rPr>
      </w:pPr>
      <w:r w:rsidRPr="008D354F">
        <w:rPr>
          <w:rFonts w:ascii="Times New Roman" w:hAnsi="Times New Roman"/>
          <w:sz w:val="24"/>
          <w:szCs w:val="24"/>
        </w:rPr>
        <w:t>Gerektiğinde imha işlemlerini kayıt altına almak ve ilgili birime bildirmek.</w:t>
      </w:r>
    </w:p>
    <w:p w:rsidR="00BC2088" w:rsidRPr="008D354F" w:rsidRDefault="00BC2088" w:rsidP="008D354F">
      <w:pPr>
        <w:pStyle w:val="ListeParagraf"/>
        <w:ind w:left="720"/>
        <w:jc w:val="both"/>
        <w:rPr>
          <w:rFonts w:ascii="Times New Roman" w:hAnsi="Times New Roman"/>
          <w:sz w:val="24"/>
          <w:szCs w:val="24"/>
        </w:rPr>
      </w:pPr>
    </w:p>
    <w:p w:rsidR="00BC2088" w:rsidRPr="008D354F" w:rsidRDefault="00BC2088" w:rsidP="008D354F">
      <w:pPr>
        <w:pStyle w:val="ListeParagraf"/>
        <w:numPr>
          <w:ilvl w:val="1"/>
          <w:numId w:val="1"/>
        </w:numPr>
        <w:jc w:val="both"/>
        <w:rPr>
          <w:rFonts w:ascii="Times New Roman" w:hAnsi="Times New Roman"/>
          <w:sz w:val="24"/>
          <w:szCs w:val="24"/>
        </w:rPr>
      </w:pPr>
      <w:r w:rsidRPr="008D354F">
        <w:rPr>
          <w:rFonts w:ascii="Times New Roman" w:hAnsi="Times New Roman"/>
          <w:b/>
          <w:bCs/>
          <w:sz w:val="24"/>
          <w:szCs w:val="24"/>
        </w:rPr>
        <w:t xml:space="preserve"> Tüm Personel</w:t>
      </w:r>
    </w:p>
    <w:p w:rsidR="00BC2088" w:rsidRPr="008D354F" w:rsidRDefault="00BC2088" w:rsidP="008D354F">
      <w:pPr>
        <w:pStyle w:val="ListeParagraf"/>
        <w:numPr>
          <w:ilvl w:val="0"/>
          <w:numId w:val="18"/>
        </w:numPr>
        <w:jc w:val="both"/>
        <w:rPr>
          <w:rFonts w:ascii="Times New Roman" w:hAnsi="Times New Roman"/>
          <w:sz w:val="24"/>
          <w:szCs w:val="24"/>
        </w:rPr>
      </w:pPr>
      <w:r w:rsidRPr="008D354F">
        <w:rPr>
          <w:rFonts w:ascii="Times New Roman" w:hAnsi="Times New Roman"/>
          <w:sz w:val="24"/>
          <w:szCs w:val="24"/>
        </w:rPr>
        <w:t>Sorumluluğunda bulunan bilgi ve kayıtların yetkisiz şekilde silinmesini veya imha edilmesini önlemek,</w:t>
      </w:r>
    </w:p>
    <w:p w:rsidR="00BC2088" w:rsidRPr="008D354F" w:rsidRDefault="00BC2088" w:rsidP="008D354F">
      <w:pPr>
        <w:pStyle w:val="ListeParagraf"/>
        <w:numPr>
          <w:ilvl w:val="0"/>
          <w:numId w:val="18"/>
        </w:numPr>
        <w:jc w:val="both"/>
        <w:rPr>
          <w:rFonts w:ascii="Times New Roman" w:hAnsi="Times New Roman"/>
          <w:sz w:val="24"/>
          <w:szCs w:val="24"/>
        </w:rPr>
      </w:pPr>
      <w:r w:rsidRPr="008D354F">
        <w:rPr>
          <w:rFonts w:ascii="Times New Roman" w:hAnsi="Times New Roman"/>
          <w:sz w:val="24"/>
          <w:szCs w:val="24"/>
        </w:rPr>
        <w:t>Saklama süresi sona eren veya imha edilmesi gereken kayıtları ilgili birime bildirmek,</w:t>
      </w:r>
    </w:p>
    <w:p w:rsidR="00BC2088" w:rsidRPr="008D354F" w:rsidRDefault="00BC2088" w:rsidP="008D354F">
      <w:pPr>
        <w:pStyle w:val="ListeParagraf"/>
        <w:numPr>
          <w:ilvl w:val="0"/>
          <w:numId w:val="18"/>
        </w:numPr>
        <w:jc w:val="both"/>
        <w:rPr>
          <w:rFonts w:ascii="Times New Roman" w:hAnsi="Times New Roman"/>
          <w:sz w:val="24"/>
          <w:szCs w:val="24"/>
        </w:rPr>
      </w:pPr>
      <w:r w:rsidRPr="008D354F">
        <w:rPr>
          <w:rFonts w:ascii="Times New Roman" w:hAnsi="Times New Roman"/>
          <w:sz w:val="24"/>
          <w:szCs w:val="24"/>
        </w:rPr>
        <w:t>İmha işlemlerini bu prosedür ve ilgili EYS dokümanlarına uygun şekilde gerçekleştirmek.</w:t>
      </w:r>
    </w:p>
    <w:p w:rsidR="00BC2088" w:rsidRPr="008D354F" w:rsidRDefault="00BC2088" w:rsidP="008D354F">
      <w:pPr>
        <w:pStyle w:val="ListeParagraf"/>
        <w:jc w:val="both"/>
        <w:rPr>
          <w:rFonts w:ascii="Times New Roman" w:hAnsi="Times New Roman"/>
          <w:sz w:val="24"/>
          <w:szCs w:val="24"/>
        </w:rPr>
      </w:pPr>
    </w:p>
    <w:p w:rsidR="00F83C10" w:rsidRPr="008D354F" w:rsidRDefault="0099466B" w:rsidP="008D354F">
      <w:pPr>
        <w:pStyle w:val="ListeParagraf"/>
        <w:numPr>
          <w:ilvl w:val="0"/>
          <w:numId w:val="1"/>
        </w:numPr>
        <w:contextualSpacing/>
        <w:jc w:val="both"/>
        <w:rPr>
          <w:rFonts w:ascii="Times New Roman" w:hAnsi="Times New Roman"/>
          <w:b/>
          <w:sz w:val="24"/>
          <w:szCs w:val="24"/>
        </w:rPr>
      </w:pPr>
      <w:r w:rsidRPr="008D354F">
        <w:rPr>
          <w:rFonts w:ascii="Times New Roman" w:hAnsi="Times New Roman"/>
          <w:b/>
          <w:sz w:val="24"/>
          <w:szCs w:val="24"/>
        </w:rPr>
        <w:t>TANIMLAR</w:t>
      </w:r>
    </w:p>
    <w:p w:rsidR="00BC2088" w:rsidRPr="008D354F" w:rsidRDefault="00BC2088" w:rsidP="008D354F">
      <w:pPr>
        <w:pStyle w:val="isselectedend"/>
        <w:numPr>
          <w:ilvl w:val="0"/>
          <w:numId w:val="19"/>
        </w:numPr>
        <w:jc w:val="both"/>
      </w:pPr>
      <w:r w:rsidRPr="008D354F">
        <w:rPr>
          <w:rStyle w:val="Gl"/>
          <w:i/>
        </w:rPr>
        <w:t>EYS:</w:t>
      </w:r>
      <w:r w:rsidRPr="008D354F">
        <w:t xml:space="preserve"> Süleyman Demirel Üniversitesi Entegre Yönetim Sistemi.</w:t>
      </w:r>
    </w:p>
    <w:p w:rsidR="00BC2088" w:rsidRPr="008D354F" w:rsidRDefault="00BC2088" w:rsidP="008D354F">
      <w:pPr>
        <w:pStyle w:val="isselectedend"/>
        <w:numPr>
          <w:ilvl w:val="0"/>
          <w:numId w:val="19"/>
        </w:numPr>
        <w:jc w:val="both"/>
      </w:pPr>
      <w:r w:rsidRPr="008D354F">
        <w:rPr>
          <w:rStyle w:val="Gl"/>
          <w:i/>
        </w:rPr>
        <w:t>Kişisel Veri:</w:t>
      </w:r>
      <w:r w:rsidRPr="008D354F">
        <w:t xml:space="preserve"> Kimliği belirli veya belirlenebilir gerçek kişiye ilişkin her türlü bilgi.</w:t>
      </w:r>
    </w:p>
    <w:p w:rsidR="00BC2088" w:rsidRPr="008D354F" w:rsidRDefault="00BC2088" w:rsidP="008D354F">
      <w:pPr>
        <w:pStyle w:val="isselectedend"/>
        <w:numPr>
          <w:ilvl w:val="0"/>
          <w:numId w:val="19"/>
        </w:numPr>
        <w:jc w:val="both"/>
      </w:pPr>
      <w:r w:rsidRPr="008D354F">
        <w:rPr>
          <w:rStyle w:val="Gl"/>
          <w:i/>
        </w:rPr>
        <w:t>İmha:</w:t>
      </w:r>
      <w:r w:rsidRPr="008D354F">
        <w:t xml:space="preserve"> Saklama süresi sona eren veya işlenmesini gerektiren şartları ortadan kalkan verilerin silinmesi, yok edilmesi veya anonim hâle getirilmesi.</w:t>
      </w:r>
    </w:p>
    <w:p w:rsidR="00BC2088" w:rsidRPr="008D354F" w:rsidRDefault="00BC2088" w:rsidP="008D354F">
      <w:pPr>
        <w:pStyle w:val="isselectedend"/>
        <w:numPr>
          <w:ilvl w:val="0"/>
          <w:numId w:val="19"/>
        </w:numPr>
        <w:jc w:val="both"/>
      </w:pPr>
      <w:r w:rsidRPr="008D354F">
        <w:rPr>
          <w:rStyle w:val="Gl"/>
          <w:i/>
        </w:rPr>
        <w:t>Silme</w:t>
      </w:r>
      <w:r w:rsidRPr="008D354F">
        <w:rPr>
          <w:rStyle w:val="Gl"/>
        </w:rPr>
        <w:t>:</w:t>
      </w:r>
      <w:r w:rsidRPr="008D354F">
        <w:t xml:space="preserve"> Kişisel verilerin ilgili kullanıcılar için hiçbir şekilde erişilemez ve tekrar kullanılamaz hâle getirilmesi işlemidir.</w:t>
      </w:r>
    </w:p>
    <w:p w:rsidR="00BC2088" w:rsidRPr="008D354F" w:rsidRDefault="00BC2088" w:rsidP="008D354F">
      <w:pPr>
        <w:pStyle w:val="isselectedend"/>
        <w:numPr>
          <w:ilvl w:val="0"/>
          <w:numId w:val="19"/>
        </w:numPr>
        <w:jc w:val="both"/>
      </w:pPr>
      <w:r w:rsidRPr="008D354F">
        <w:rPr>
          <w:rStyle w:val="Gl"/>
          <w:i/>
        </w:rPr>
        <w:t>Yok Etme:</w:t>
      </w:r>
      <w:r w:rsidRPr="008D354F">
        <w:t xml:space="preserve"> Kişisel verilerin hiç kimse tarafından erişilemez, geri getirilemez ve tekrar kullanılamaz hâle getirilmesi işlemidir.</w:t>
      </w:r>
    </w:p>
    <w:p w:rsidR="00BC2088" w:rsidRPr="008D354F" w:rsidRDefault="00BC2088" w:rsidP="008D354F">
      <w:pPr>
        <w:pStyle w:val="isselectedend"/>
        <w:numPr>
          <w:ilvl w:val="0"/>
          <w:numId w:val="19"/>
        </w:numPr>
        <w:jc w:val="both"/>
      </w:pPr>
      <w:r w:rsidRPr="008D354F">
        <w:rPr>
          <w:rStyle w:val="Gl"/>
          <w:i/>
        </w:rPr>
        <w:t>Anonim Hâle Getirme:</w:t>
      </w:r>
      <w:r w:rsidRPr="008D354F">
        <w:t xml:space="preserve"> Kişisel verilerin başka verilerle eşleştirilse dahi kimliği belirli veya belirlenebilir bir gerçek kişiyle ilişkilendirilemeyecek hâle getirilmesidir.</w:t>
      </w:r>
    </w:p>
    <w:p w:rsidR="00BC2088" w:rsidRPr="008D354F" w:rsidRDefault="00BC2088" w:rsidP="008D354F">
      <w:pPr>
        <w:pStyle w:val="isselectedend"/>
        <w:numPr>
          <w:ilvl w:val="0"/>
          <w:numId w:val="19"/>
        </w:numPr>
        <w:jc w:val="both"/>
      </w:pPr>
      <w:r w:rsidRPr="008D354F">
        <w:rPr>
          <w:rStyle w:val="Gl"/>
          <w:i/>
        </w:rPr>
        <w:t>İlgili Kişi:</w:t>
      </w:r>
      <w:r w:rsidRPr="008D354F">
        <w:t xml:space="preserve"> Kişisel verisi işlenen gerçek kişidir.</w:t>
      </w:r>
    </w:p>
    <w:p w:rsidR="00F83C10" w:rsidRPr="008D354F" w:rsidRDefault="00BC2088" w:rsidP="008D354F">
      <w:pPr>
        <w:pStyle w:val="isselectedend"/>
        <w:numPr>
          <w:ilvl w:val="0"/>
          <w:numId w:val="19"/>
        </w:numPr>
        <w:jc w:val="both"/>
      </w:pPr>
      <w:r w:rsidRPr="008D354F">
        <w:rPr>
          <w:rStyle w:val="Gl"/>
          <w:i/>
        </w:rPr>
        <w:t>Kişisel Veri Envanteri:</w:t>
      </w:r>
      <w:r w:rsidRPr="008D354F">
        <w:t xml:space="preserve"> Üniversitede gerçekleştirilen kişisel veri işleme faaliyetlerinin; veri kategorileri, işleme amaçları, veri konusu kişi grupları, aktarım bilgileri, saklama süreleri ve benzeri unsurlar bakımından kayıt altına alındığı envanterdir.</w:t>
      </w:r>
    </w:p>
    <w:p w:rsidR="00BC2088" w:rsidRPr="008D354F" w:rsidRDefault="007C13F1" w:rsidP="008D354F">
      <w:pPr>
        <w:pStyle w:val="isselectedend"/>
        <w:numPr>
          <w:ilvl w:val="0"/>
          <w:numId w:val="19"/>
        </w:numPr>
        <w:jc w:val="both"/>
      </w:pPr>
      <w:r w:rsidRPr="008D354F">
        <w:rPr>
          <w:b/>
          <w:bCs/>
          <w:i/>
        </w:rPr>
        <w:t>Periyodik İmha:</w:t>
      </w:r>
      <w:r w:rsidRPr="008D354F">
        <w:t xml:space="preserve"> Kişisel verilerin işlenmesini gerektiren şartların tamamen ortadan kalkması hâlinde, belirlenen periyodik aralıklarla gerçekleştirilen silme, yok etme veya anonim hâle getirme işlemidir.</w:t>
      </w:r>
    </w:p>
    <w:p w:rsidR="00F83C10" w:rsidRPr="008D354F" w:rsidRDefault="0099466B" w:rsidP="008D354F">
      <w:pPr>
        <w:pStyle w:val="ListeParagraf"/>
        <w:numPr>
          <w:ilvl w:val="0"/>
          <w:numId w:val="1"/>
        </w:numPr>
        <w:contextualSpacing/>
        <w:jc w:val="both"/>
        <w:rPr>
          <w:rFonts w:ascii="Times New Roman" w:hAnsi="Times New Roman"/>
          <w:b/>
          <w:sz w:val="24"/>
          <w:szCs w:val="24"/>
        </w:rPr>
      </w:pPr>
      <w:r w:rsidRPr="008D354F">
        <w:rPr>
          <w:rFonts w:ascii="Times New Roman" w:hAnsi="Times New Roman"/>
          <w:b/>
          <w:sz w:val="24"/>
          <w:szCs w:val="24"/>
        </w:rPr>
        <w:t>UYGULAMA</w:t>
      </w:r>
    </w:p>
    <w:p w:rsidR="008D73E8" w:rsidRPr="008D354F" w:rsidRDefault="008D73E8" w:rsidP="008D354F">
      <w:pPr>
        <w:pStyle w:val="ListeParagraf"/>
        <w:contextualSpacing/>
        <w:jc w:val="both"/>
        <w:rPr>
          <w:rFonts w:ascii="Times New Roman" w:hAnsi="Times New Roman"/>
          <w:b/>
          <w:sz w:val="24"/>
          <w:szCs w:val="24"/>
        </w:rPr>
      </w:pPr>
    </w:p>
    <w:p w:rsidR="00F83C10" w:rsidRPr="008D354F" w:rsidRDefault="0099466B" w:rsidP="008D354F">
      <w:pPr>
        <w:pStyle w:val="ListeParagraf"/>
        <w:numPr>
          <w:ilvl w:val="1"/>
          <w:numId w:val="1"/>
        </w:numPr>
        <w:contextualSpacing/>
        <w:jc w:val="both"/>
        <w:rPr>
          <w:rFonts w:ascii="Times New Roman" w:hAnsi="Times New Roman"/>
          <w:b/>
          <w:sz w:val="24"/>
          <w:szCs w:val="24"/>
        </w:rPr>
      </w:pPr>
      <w:r w:rsidRPr="008D354F">
        <w:rPr>
          <w:rFonts w:ascii="Times New Roman" w:hAnsi="Times New Roman"/>
          <w:b/>
          <w:sz w:val="24"/>
          <w:szCs w:val="24"/>
        </w:rPr>
        <w:t>Varlıkların İmhası</w:t>
      </w:r>
    </w:p>
    <w:p w:rsidR="007C13F1" w:rsidRPr="008D354F" w:rsidRDefault="007C13F1" w:rsidP="008D354F">
      <w:pPr>
        <w:pStyle w:val="isselectedend"/>
        <w:ind w:firstLine="360"/>
        <w:jc w:val="both"/>
      </w:pPr>
      <w:r w:rsidRPr="008D354F">
        <w:t>Bilgi kayıt özelliğine sahip her türlü cihazın kullanım dışı bırakılması, elden çıkarılması, başka bir birime devredilmesi veya yeniden kullanıma sunulması öncesinde üzerinde bulunan bilgi ve veriler değerlendirilir.</w:t>
      </w:r>
    </w:p>
    <w:p w:rsidR="007C13F1" w:rsidRPr="008D354F" w:rsidRDefault="007C13F1" w:rsidP="008D354F">
      <w:pPr>
        <w:pStyle w:val="isselectedend"/>
        <w:ind w:firstLine="360"/>
        <w:jc w:val="both"/>
      </w:pPr>
      <w:r w:rsidRPr="008D354F">
        <w:t>Kişisel veri, gizli bilgi veya bilgi güvenliği açısından korunması gereken veriler içeren cihazlarda, cihazın tekrar kullanılmasından veya Üniversite dışına çıkarılmasından önce verilerin güvenli şekilde silinmesi veya gerekli durumlarda veri depolama ortamının fiziksel olarak imha edilmesi sağlanır.</w:t>
      </w:r>
    </w:p>
    <w:p w:rsidR="00F83C10" w:rsidRPr="008D354F" w:rsidRDefault="007C13F1" w:rsidP="008D354F">
      <w:pPr>
        <w:pStyle w:val="isselectedend"/>
        <w:ind w:firstLine="360"/>
        <w:jc w:val="both"/>
      </w:pPr>
      <w:r w:rsidRPr="008D354F">
        <w:t>Cihazın üzerinde bulunan verilerin yalnızca işletim sistemi üzerinden normal silme işlemiyle güvenli şekilde ortadan kaldırılamadığı durumlarda, kullanılan depolama teknolojisine uygun güvenli silme veya fiziksel imha yöntemi uygulanır.</w:t>
      </w:r>
      <w:r w:rsidR="008D354F">
        <w:t xml:space="preserve"> </w:t>
      </w:r>
      <w:r w:rsidRPr="008D354F">
        <w:t>İmha işlemi sonrasında gerekli kontroller gerçekleştirilir ve işlem kayıt altına alınır</w:t>
      </w:r>
    </w:p>
    <w:p w:rsidR="00F83C10" w:rsidRPr="008D354F" w:rsidRDefault="0099466B" w:rsidP="008D354F">
      <w:pPr>
        <w:pStyle w:val="ListeParagraf"/>
        <w:numPr>
          <w:ilvl w:val="1"/>
          <w:numId w:val="1"/>
        </w:numPr>
        <w:contextualSpacing/>
        <w:jc w:val="both"/>
        <w:rPr>
          <w:rFonts w:ascii="Times New Roman" w:hAnsi="Times New Roman"/>
          <w:b/>
          <w:sz w:val="24"/>
          <w:szCs w:val="24"/>
        </w:rPr>
      </w:pPr>
      <w:r w:rsidRPr="008D354F">
        <w:rPr>
          <w:rFonts w:ascii="Times New Roman" w:hAnsi="Times New Roman"/>
          <w:b/>
          <w:sz w:val="24"/>
          <w:szCs w:val="24"/>
        </w:rPr>
        <w:t>Verilerin Silinmesi Yöntemleri</w:t>
      </w:r>
    </w:p>
    <w:p w:rsidR="007C13F1" w:rsidRPr="008D354F" w:rsidRDefault="007C13F1" w:rsidP="008D354F">
      <w:pPr>
        <w:spacing w:before="100" w:beforeAutospacing="1" w:after="100" w:afterAutospacing="1"/>
        <w:ind w:firstLine="360"/>
      </w:pPr>
      <w:r w:rsidRPr="008D354F">
        <w:t>Verilerin silinmesinde, verinin bulunduğu kayıt ortamının özelliklerine uygun yöntem kullanılır.</w:t>
      </w:r>
    </w:p>
    <w:p w:rsidR="007C13F1" w:rsidRPr="008D354F" w:rsidRDefault="007C13F1" w:rsidP="008D354F">
      <w:pPr>
        <w:numPr>
          <w:ilvl w:val="0"/>
          <w:numId w:val="25"/>
        </w:numPr>
        <w:spacing w:before="100" w:beforeAutospacing="1" w:after="100" w:afterAutospacing="1"/>
      </w:pPr>
      <w:r w:rsidRPr="008D354F">
        <w:rPr>
          <w:b/>
          <w:bCs/>
        </w:rPr>
        <w:t>Kâğıt ortamındaki veriler:</w:t>
      </w:r>
    </w:p>
    <w:p w:rsidR="007C13F1" w:rsidRPr="008D354F" w:rsidRDefault="007C13F1" w:rsidP="008D354F">
      <w:pPr>
        <w:spacing w:before="100" w:beforeAutospacing="1" w:after="100" w:afterAutospacing="1"/>
        <w:ind w:firstLine="360"/>
      </w:pPr>
      <w:r w:rsidRPr="008D354F">
        <w:t>Kâğıt ortamında bulunan kişisel veriler ve gizli bilgiler, kâğıt imha makinesi veya bilgilerin yeniden okunmasını ve bir araya getirilmesini engelleyecek uygun fiziksel imha yöntemi kullanılarak imha edilir. Kısmi karartmanın yeterli olmadığı durumlarda belgenin tamamının uygun şekilde imha edilmesi sağlanır.</w:t>
      </w:r>
    </w:p>
    <w:p w:rsidR="007C13F1" w:rsidRPr="008D354F" w:rsidRDefault="007C13F1" w:rsidP="008D354F">
      <w:pPr>
        <w:numPr>
          <w:ilvl w:val="0"/>
          <w:numId w:val="25"/>
        </w:numPr>
        <w:spacing w:before="100" w:beforeAutospacing="1" w:after="100" w:afterAutospacing="1"/>
      </w:pPr>
      <w:r w:rsidRPr="008D354F">
        <w:rPr>
          <w:b/>
          <w:bCs/>
        </w:rPr>
        <w:t>Elektronik ortamda bulunan veriler:</w:t>
      </w:r>
    </w:p>
    <w:p w:rsidR="007C13F1" w:rsidRPr="008D354F" w:rsidRDefault="007C13F1" w:rsidP="008D354F">
      <w:pPr>
        <w:spacing w:before="100" w:beforeAutospacing="1" w:after="100" w:afterAutospacing="1"/>
        <w:ind w:firstLine="360"/>
      </w:pPr>
      <w:r w:rsidRPr="008D354F">
        <w:t>Elektronik ortamda bulunan veriler, kullanılan sistemin ve depolama teknolojisinin özelliklerine uygun güvenli silme yöntemiyle silinir. Sadece işletim sisteminin normal silme komutunun kullanılması, verilerin yeniden elde edilmesi riski bulunan durumlarda tek başına yeterli kabul edilmez.</w:t>
      </w:r>
    </w:p>
    <w:p w:rsidR="007C13F1" w:rsidRPr="008D354F" w:rsidRDefault="007C13F1" w:rsidP="008D354F">
      <w:pPr>
        <w:numPr>
          <w:ilvl w:val="0"/>
          <w:numId w:val="25"/>
        </w:numPr>
        <w:spacing w:before="100" w:beforeAutospacing="1" w:after="100" w:afterAutospacing="1"/>
      </w:pPr>
      <w:r w:rsidRPr="008D354F">
        <w:rPr>
          <w:b/>
          <w:bCs/>
        </w:rPr>
        <w:t>Veri tabanları:</w:t>
      </w:r>
    </w:p>
    <w:p w:rsidR="007C13F1" w:rsidRPr="008D354F" w:rsidRDefault="007C13F1" w:rsidP="008D354F">
      <w:pPr>
        <w:spacing w:before="100" w:beforeAutospacing="1" w:after="100" w:afterAutospacing="1"/>
        <w:ind w:firstLine="360"/>
      </w:pPr>
      <w:r w:rsidRPr="008D354F">
        <w:t>Veri tabanlarında bulunan ve saklama süresi sona eren kişisel veriler, yetkili veri tabanı yöneticileri tarafından veri tabanı yapısının ve uygulamaların çalışmasını bozmayacak şekilde silinir. Silme işlemi sırasında veri bütünlüğü, ilişkili kayıtlar ve yasal saklama yükümlülükleri dikkate alınır.</w:t>
      </w:r>
    </w:p>
    <w:p w:rsidR="007C13F1" w:rsidRPr="008D354F" w:rsidRDefault="007C13F1" w:rsidP="008D354F">
      <w:pPr>
        <w:numPr>
          <w:ilvl w:val="0"/>
          <w:numId w:val="25"/>
        </w:numPr>
        <w:spacing w:before="100" w:beforeAutospacing="1" w:after="100" w:afterAutospacing="1"/>
      </w:pPr>
      <w:r w:rsidRPr="008D354F">
        <w:rPr>
          <w:b/>
          <w:bCs/>
        </w:rPr>
        <w:t>Sanal sunucular ve sanal depolama alanları:</w:t>
      </w:r>
    </w:p>
    <w:p w:rsidR="007C13F1" w:rsidRPr="008D354F" w:rsidRDefault="007C13F1" w:rsidP="008D354F">
      <w:pPr>
        <w:spacing w:before="100" w:beforeAutospacing="1" w:after="100" w:afterAutospacing="1"/>
        <w:ind w:firstLine="360"/>
      </w:pPr>
      <w:r w:rsidRPr="008D354F">
        <w:t>Sanal sunucunun veya sanal diskin silinmesi işlemi, kullanılan altyapının teknik özellikleri dikkate alınarak gerçekleştirilir. Sanal ortamın silinmesinin fiziksel depolama ortamındaki verileri güvenli şekilde ortadan kaldırmadığı durumlarda, altyapıya uygun ilave güvenli silme veya fiziksel imha yöntemi uygulanır.</w:t>
      </w:r>
    </w:p>
    <w:p w:rsidR="007C13F1" w:rsidRPr="008D354F" w:rsidRDefault="007C13F1" w:rsidP="008D354F">
      <w:pPr>
        <w:numPr>
          <w:ilvl w:val="0"/>
          <w:numId w:val="25"/>
        </w:numPr>
        <w:spacing w:before="100" w:beforeAutospacing="1" w:after="100" w:afterAutospacing="1"/>
      </w:pPr>
      <w:r w:rsidRPr="008D354F">
        <w:rPr>
          <w:b/>
          <w:bCs/>
        </w:rPr>
        <w:t>Yedekleme ortamları:</w:t>
      </w:r>
    </w:p>
    <w:p w:rsidR="00DA7905" w:rsidRPr="008D354F" w:rsidRDefault="007C13F1" w:rsidP="008D354F">
      <w:pPr>
        <w:spacing w:before="100" w:beforeAutospacing="1" w:after="100" w:afterAutospacing="1"/>
        <w:ind w:firstLine="360"/>
      </w:pPr>
      <w:r w:rsidRPr="008D354F">
        <w:t>İmha edilmesi gereken verilerin yedeklerde bulunması hâlinde yedekleme sisteminin saklama süreleri ve teknik yapısı dikkate alınır. Yedeklerin saklama süresi sona erdiğinde, yedekler kullanılan sistemin özelliklerine uygun şekilde güvenli olarak silinir veya fiziksel olarak imha edilir.</w:t>
      </w:r>
    </w:p>
    <w:p w:rsidR="00F83C10" w:rsidRPr="008D354F" w:rsidRDefault="0099466B" w:rsidP="008D354F">
      <w:pPr>
        <w:pStyle w:val="ListeParagraf"/>
        <w:numPr>
          <w:ilvl w:val="1"/>
          <w:numId w:val="1"/>
        </w:numPr>
        <w:contextualSpacing/>
        <w:jc w:val="both"/>
        <w:rPr>
          <w:rFonts w:ascii="Times New Roman" w:hAnsi="Times New Roman"/>
          <w:b/>
          <w:sz w:val="24"/>
          <w:szCs w:val="24"/>
        </w:rPr>
      </w:pPr>
      <w:r w:rsidRPr="008D354F">
        <w:rPr>
          <w:rFonts w:ascii="Times New Roman" w:hAnsi="Times New Roman"/>
          <w:b/>
          <w:sz w:val="24"/>
          <w:szCs w:val="24"/>
        </w:rPr>
        <w:t>Varlıkların ve Verinin Yok Edilmesi Yöntemleri</w:t>
      </w:r>
    </w:p>
    <w:p w:rsidR="007C13F1" w:rsidRPr="008D354F" w:rsidRDefault="007C13F1" w:rsidP="008D354F">
      <w:pPr>
        <w:spacing w:before="100" w:beforeAutospacing="1" w:after="100" w:afterAutospacing="1"/>
        <w:ind w:firstLine="360"/>
      </w:pPr>
      <w:r w:rsidRPr="008D354F">
        <w:t>Verilerin yok edilmesinde, verinin bulunduğu ortamın teknik özelliklerine ve bilgi sınıflandırma seviyesine uygun yöntem kullanılır.</w:t>
      </w:r>
    </w:p>
    <w:p w:rsidR="007C13F1" w:rsidRPr="008D354F" w:rsidRDefault="007C13F1" w:rsidP="008D354F">
      <w:pPr>
        <w:numPr>
          <w:ilvl w:val="0"/>
          <w:numId w:val="26"/>
        </w:numPr>
        <w:spacing w:before="100" w:beforeAutospacing="1" w:after="100" w:afterAutospacing="1"/>
      </w:pPr>
      <w:r w:rsidRPr="008D354F">
        <w:rPr>
          <w:b/>
          <w:bCs/>
        </w:rPr>
        <w:t>Yerel sistemler ve veri depolama ortamları:</w:t>
      </w:r>
    </w:p>
    <w:p w:rsidR="007C13F1" w:rsidRPr="008D354F" w:rsidRDefault="007C13F1" w:rsidP="008D354F">
      <w:pPr>
        <w:spacing w:before="100" w:beforeAutospacing="1" w:after="100" w:afterAutospacing="1"/>
        <w:ind w:firstLine="360"/>
      </w:pPr>
      <w:r w:rsidRPr="008D354F">
        <w:t>Sabit disk, SSD ve benzeri depolama ortamlarında; güvenli silme, uygun teknik yöntemlerle verilerin geri getirilemez hâle getirilmesi veya fiziksel yok etme yöntemlerinden uygun olanı kullanılır. Kullanılan yöntemin depolama teknolojisine uygun olması sağlanır.</w:t>
      </w:r>
    </w:p>
    <w:p w:rsidR="007C13F1" w:rsidRPr="008D354F" w:rsidRDefault="007C13F1" w:rsidP="008D354F">
      <w:pPr>
        <w:numPr>
          <w:ilvl w:val="0"/>
          <w:numId w:val="26"/>
        </w:numPr>
        <w:spacing w:before="100" w:beforeAutospacing="1" w:after="100" w:afterAutospacing="1"/>
      </w:pPr>
      <w:r w:rsidRPr="008D354F">
        <w:rPr>
          <w:b/>
          <w:bCs/>
        </w:rPr>
        <w:t>Ağ ve güvenlik cihazları:</w:t>
      </w:r>
    </w:p>
    <w:p w:rsidR="007C13F1" w:rsidRPr="008D354F" w:rsidRDefault="007C13F1" w:rsidP="008D354F">
      <w:pPr>
        <w:spacing w:before="100" w:beforeAutospacing="1" w:after="100" w:afterAutospacing="1"/>
        <w:ind w:firstLine="360"/>
      </w:pPr>
      <w:r w:rsidRPr="008D354F">
        <w:t>Switch, router, firewall ve benzeri ağ veya güvenlik cihazlarının kullanım dışı bırakılması durumunda cihaz üzerinde bulunan yapılandırma bilgileri, erişim bilgileri, kayıtlar ve varsa veri depolama ortamları güvenli şekilde silinir veya imha edilir.</w:t>
      </w:r>
    </w:p>
    <w:p w:rsidR="007C13F1" w:rsidRPr="008D354F" w:rsidRDefault="007C13F1" w:rsidP="008D354F">
      <w:pPr>
        <w:numPr>
          <w:ilvl w:val="0"/>
          <w:numId w:val="26"/>
        </w:numPr>
        <w:spacing w:before="100" w:beforeAutospacing="1" w:after="100" w:afterAutospacing="1"/>
      </w:pPr>
      <w:r w:rsidRPr="008D354F">
        <w:rPr>
          <w:b/>
          <w:bCs/>
        </w:rPr>
        <w:t>Flash tabanlı ortamlar:</w:t>
      </w:r>
    </w:p>
    <w:p w:rsidR="007C13F1" w:rsidRPr="008D354F" w:rsidRDefault="007C13F1" w:rsidP="008D354F">
      <w:pPr>
        <w:spacing w:before="100" w:beforeAutospacing="1" w:after="100" w:afterAutospacing="1"/>
        <w:ind w:firstLine="360"/>
      </w:pPr>
      <w:r w:rsidRPr="008D354F">
        <w:t>USB bellek, SSD, hafıza kartı ve benzeri flash tabanlı ortamlarda kullanılacak imha yöntemi, bu teknolojilerin özellikleri dikkate alınarak belirlenir. Gerekli durumlarda fiziksel imha yöntemi kullanılır.</w:t>
      </w:r>
    </w:p>
    <w:p w:rsidR="007C13F1" w:rsidRPr="008D354F" w:rsidRDefault="007C13F1" w:rsidP="008D354F">
      <w:pPr>
        <w:numPr>
          <w:ilvl w:val="0"/>
          <w:numId w:val="26"/>
        </w:numPr>
        <w:spacing w:before="100" w:beforeAutospacing="1" w:after="100" w:afterAutospacing="1"/>
      </w:pPr>
      <w:r w:rsidRPr="008D354F">
        <w:rPr>
          <w:b/>
          <w:bCs/>
        </w:rPr>
        <w:t>Manyetik medya:</w:t>
      </w:r>
    </w:p>
    <w:p w:rsidR="007C13F1" w:rsidRPr="008D354F" w:rsidRDefault="007C13F1" w:rsidP="008D354F">
      <w:pPr>
        <w:spacing w:before="100" w:beforeAutospacing="1" w:after="100" w:afterAutospacing="1"/>
        <w:ind w:firstLine="360"/>
      </w:pPr>
      <w:r w:rsidRPr="008D354F">
        <w:t>Manyetik bant ve benzeri manyetik ortamlarda, ortamın teknik özelliklerine uygun güvenli silme veya fiziksel imha yöntemi uygulanır.</w:t>
      </w:r>
    </w:p>
    <w:p w:rsidR="007C13F1" w:rsidRPr="008D354F" w:rsidRDefault="007C13F1" w:rsidP="008D354F">
      <w:pPr>
        <w:numPr>
          <w:ilvl w:val="0"/>
          <w:numId w:val="26"/>
        </w:numPr>
        <w:spacing w:before="100" w:beforeAutospacing="1" w:after="100" w:afterAutospacing="1"/>
      </w:pPr>
      <w:r w:rsidRPr="008D354F">
        <w:rPr>
          <w:b/>
          <w:bCs/>
        </w:rPr>
        <w:t>SIM kart ve hafıza kartları:</w:t>
      </w:r>
    </w:p>
    <w:p w:rsidR="007C13F1" w:rsidRPr="008D354F" w:rsidRDefault="007C13F1" w:rsidP="008D354F">
      <w:pPr>
        <w:spacing w:before="100" w:beforeAutospacing="1" w:after="100" w:afterAutospacing="1"/>
        <w:ind w:firstLine="360"/>
      </w:pPr>
      <w:r w:rsidRPr="008D354F">
        <w:t>SIM kart, hafıza kartı ve benzeri veri içerebilen ortamlar, üzerlerinde bulunan verilerin yeniden elde edilmesini önleyecek şekilde güvenli olarak silinir veya fiziksel olarak imha edilir.</w:t>
      </w:r>
    </w:p>
    <w:p w:rsidR="007C13F1" w:rsidRPr="008D354F" w:rsidRDefault="007C13F1" w:rsidP="008D354F">
      <w:pPr>
        <w:numPr>
          <w:ilvl w:val="0"/>
          <w:numId w:val="26"/>
        </w:numPr>
        <w:spacing w:before="100" w:beforeAutospacing="1" w:after="100" w:afterAutospacing="1"/>
      </w:pPr>
      <w:r w:rsidRPr="008D354F">
        <w:rPr>
          <w:b/>
          <w:bCs/>
        </w:rPr>
        <w:t>Optik diskler:</w:t>
      </w:r>
    </w:p>
    <w:p w:rsidR="007C13F1" w:rsidRPr="008D354F" w:rsidRDefault="007C13F1" w:rsidP="008D354F">
      <w:pPr>
        <w:spacing w:before="100" w:beforeAutospacing="1" w:after="100" w:afterAutospacing="1"/>
        <w:ind w:firstLine="360"/>
      </w:pPr>
      <w:r w:rsidRPr="008D354F">
        <w:t>CD, DVD ve benzeri optik diskler, üzerindeki verilerin yeniden okunmasını engelleyecek şekilde fiziksel olarak parçalanır veya uygun fiziksel imha yöntemi kullanılır.</w:t>
      </w:r>
    </w:p>
    <w:p w:rsidR="007C13F1" w:rsidRPr="008D354F" w:rsidRDefault="007C13F1" w:rsidP="008D354F">
      <w:pPr>
        <w:numPr>
          <w:ilvl w:val="0"/>
          <w:numId w:val="26"/>
        </w:numPr>
        <w:spacing w:before="100" w:beforeAutospacing="1" w:after="100" w:afterAutospacing="1"/>
      </w:pPr>
      <w:r w:rsidRPr="008D354F">
        <w:rPr>
          <w:b/>
          <w:bCs/>
        </w:rPr>
        <w:t>Veri kayıt özelliği bulunan çevre birimleri:</w:t>
      </w:r>
    </w:p>
    <w:p w:rsidR="007C13F1" w:rsidRPr="008D354F" w:rsidRDefault="007C13F1" w:rsidP="008D354F">
      <w:pPr>
        <w:spacing w:before="100" w:beforeAutospacing="1" w:after="100" w:afterAutospacing="1"/>
        <w:ind w:firstLine="360"/>
      </w:pPr>
      <w:r w:rsidRPr="008D354F">
        <w:t>Yazıcı, çok işlevli cihaz, kamera kayıt cihazı ve benzeri cihazlarda bulunan sabit veya taşınabilir veri depolama ortamları ayrıca değerlendirilir ve gerekli durumlarda güvenli şekilde silinir veya imha edilir.</w:t>
      </w:r>
    </w:p>
    <w:p w:rsidR="007C13F1" w:rsidRPr="008D354F" w:rsidRDefault="007C13F1" w:rsidP="008D354F">
      <w:pPr>
        <w:numPr>
          <w:ilvl w:val="0"/>
          <w:numId w:val="26"/>
        </w:numPr>
        <w:spacing w:before="100" w:beforeAutospacing="1" w:after="100" w:afterAutospacing="1"/>
      </w:pPr>
      <w:r w:rsidRPr="008D354F">
        <w:rPr>
          <w:b/>
          <w:bCs/>
        </w:rPr>
        <w:t>Basılı ortamlar:</w:t>
      </w:r>
    </w:p>
    <w:p w:rsidR="007C13F1" w:rsidRPr="008D354F" w:rsidRDefault="007C13F1" w:rsidP="008D354F">
      <w:pPr>
        <w:spacing w:before="100" w:beforeAutospacing="1" w:after="100" w:afterAutospacing="1"/>
        <w:ind w:firstLine="360"/>
      </w:pPr>
      <w:r w:rsidRPr="008D354F">
        <w:t>Kâğıt, çıktı, form, rapor ve benzeri fiziksel kayıtlar kâğıt imha makinesi veya uygun fiziksel imha yöntemiyle imha edilir.</w:t>
      </w:r>
    </w:p>
    <w:p w:rsidR="008D73E8" w:rsidRPr="008D354F" w:rsidRDefault="007C13F1" w:rsidP="008D354F">
      <w:pPr>
        <w:numPr>
          <w:ilvl w:val="1"/>
          <w:numId w:val="1"/>
        </w:numPr>
        <w:spacing w:before="100" w:beforeAutospacing="1" w:after="100" w:afterAutospacing="1"/>
        <w:outlineLvl w:val="2"/>
        <w:rPr>
          <w:b/>
          <w:bCs/>
        </w:rPr>
      </w:pPr>
      <w:r w:rsidRPr="008D354F">
        <w:rPr>
          <w:b/>
          <w:bCs/>
        </w:rPr>
        <w:t>İmha İlkeleri</w:t>
      </w:r>
    </w:p>
    <w:p w:rsidR="007C13F1" w:rsidRPr="008D354F" w:rsidRDefault="007C13F1" w:rsidP="008D354F">
      <w:pPr>
        <w:spacing w:before="100" w:beforeAutospacing="1" w:after="100" w:afterAutospacing="1"/>
        <w:ind w:firstLine="360"/>
        <w:outlineLvl w:val="2"/>
        <w:rPr>
          <w:b/>
          <w:bCs/>
        </w:rPr>
      </w:pPr>
      <w:r w:rsidRPr="008D354F">
        <w:t>İmha faaliyetleri aşağıdaki temel ilkeler doğrultusunda yürütülür.</w:t>
      </w:r>
    </w:p>
    <w:p w:rsidR="008D73E8" w:rsidRPr="008D354F" w:rsidRDefault="008D73E8" w:rsidP="008D354F">
      <w:pPr>
        <w:pStyle w:val="NormalWeb"/>
        <w:numPr>
          <w:ilvl w:val="2"/>
          <w:numId w:val="1"/>
        </w:numPr>
        <w:spacing w:before="0" w:beforeAutospacing="0" w:after="120" w:afterAutospacing="0"/>
        <w:jc w:val="both"/>
        <w:rPr>
          <w:color w:val="000000"/>
        </w:rPr>
      </w:pPr>
      <w:r w:rsidRPr="008D354F">
        <w:rPr>
          <w:b/>
          <w:bCs/>
          <w:color w:val="000000"/>
        </w:rPr>
        <w:t>Yasal ve Düzenleyici Uyum:</w:t>
      </w:r>
    </w:p>
    <w:p w:rsidR="007C13F1" w:rsidRPr="008D354F" w:rsidRDefault="007C13F1" w:rsidP="008D354F">
      <w:pPr>
        <w:spacing w:before="100" w:beforeAutospacing="1" w:after="100" w:afterAutospacing="1"/>
        <w:ind w:firstLine="360"/>
      </w:pPr>
      <w:r w:rsidRPr="008D354F">
        <w:t>İmha işlemleri;</w:t>
      </w:r>
    </w:p>
    <w:p w:rsidR="007C13F1" w:rsidRPr="008D354F" w:rsidRDefault="007C13F1" w:rsidP="008D354F">
      <w:pPr>
        <w:numPr>
          <w:ilvl w:val="0"/>
          <w:numId w:val="27"/>
        </w:numPr>
        <w:spacing w:before="100" w:beforeAutospacing="1" w:after="100" w:afterAutospacing="1"/>
      </w:pPr>
      <w:r w:rsidRPr="008D354F">
        <w:t>6698 sayılı Kişisel Verilerin Korunması Kanunu,</w:t>
      </w:r>
    </w:p>
    <w:p w:rsidR="007C13F1" w:rsidRPr="008D354F" w:rsidRDefault="007C13F1" w:rsidP="008D354F">
      <w:pPr>
        <w:numPr>
          <w:ilvl w:val="0"/>
          <w:numId w:val="27"/>
        </w:numPr>
        <w:spacing w:before="100" w:beforeAutospacing="1" w:after="100" w:afterAutospacing="1"/>
      </w:pPr>
      <w:r w:rsidRPr="008D354F">
        <w:t>Kişisel Verilerin Silinmesi, Yok Edilmesi veya Anonim Hâle Getirilmesi Hakkında Yönetmelik,</w:t>
      </w:r>
    </w:p>
    <w:p w:rsidR="007C13F1" w:rsidRPr="008D354F" w:rsidRDefault="007C13F1" w:rsidP="008D354F">
      <w:pPr>
        <w:numPr>
          <w:ilvl w:val="0"/>
          <w:numId w:val="27"/>
        </w:numPr>
        <w:spacing w:before="100" w:beforeAutospacing="1" w:after="100" w:afterAutospacing="1"/>
      </w:pPr>
      <w:r w:rsidRPr="008D354F">
        <w:t>İlgili diğer mevzuat,</w:t>
      </w:r>
    </w:p>
    <w:p w:rsidR="007C13F1" w:rsidRPr="008D354F" w:rsidRDefault="007C13F1" w:rsidP="008D354F">
      <w:pPr>
        <w:numPr>
          <w:ilvl w:val="0"/>
          <w:numId w:val="27"/>
        </w:numPr>
        <w:spacing w:before="100" w:beforeAutospacing="1" w:after="100" w:afterAutospacing="1"/>
      </w:pPr>
      <w:r w:rsidRPr="008D354F">
        <w:t>Kurul kararları,</w:t>
      </w:r>
    </w:p>
    <w:p w:rsidR="007C13F1" w:rsidRPr="008D354F" w:rsidRDefault="007C13F1" w:rsidP="008D354F">
      <w:pPr>
        <w:numPr>
          <w:ilvl w:val="0"/>
          <w:numId w:val="27"/>
        </w:numPr>
        <w:spacing w:before="100" w:beforeAutospacing="1" w:after="100" w:afterAutospacing="1"/>
      </w:pPr>
      <w:r w:rsidRPr="008D354F">
        <w:t>Üniversitenin EYS dokümanları,</w:t>
      </w:r>
    </w:p>
    <w:p w:rsidR="007C13F1" w:rsidRPr="008D354F" w:rsidRDefault="007C13F1" w:rsidP="008D354F">
      <w:pPr>
        <w:numPr>
          <w:ilvl w:val="0"/>
          <w:numId w:val="27"/>
        </w:numPr>
        <w:spacing w:before="100" w:beforeAutospacing="1" w:after="100" w:afterAutospacing="1"/>
      </w:pPr>
      <w:r w:rsidRPr="008D354F">
        <w:t>Kişisel Verilerin İşlenmesi, Saklanması ve İmhası Politikası ile uyumlu olarak gerçekleştirilir.</w:t>
      </w:r>
    </w:p>
    <w:p w:rsidR="007C13F1" w:rsidRPr="008D354F" w:rsidRDefault="007C13F1" w:rsidP="008D354F">
      <w:pPr>
        <w:spacing w:before="100" w:beforeAutospacing="1" w:after="100" w:afterAutospacing="1"/>
        <w:ind w:firstLine="360"/>
      </w:pPr>
      <w:r w:rsidRPr="008D354F">
        <w:t>Yasal, idari veya adli nedenlerle saklanması gereken kayıtlar, ilgili saklama yükümlülüğü sona ermeden imha edilmez.</w:t>
      </w:r>
    </w:p>
    <w:p w:rsidR="008D73E8" w:rsidRPr="008D354F" w:rsidRDefault="008D73E8" w:rsidP="008D354F">
      <w:pPr>
        <w:pStyle w:val="NormalWeb"/>
        <w:numPr>
          <w:ilvl w:val="2"/>
          <w:numId w:val="1"/>
        </w:numPr>
        <w:spacing w:before="0" w:beforeAutospacing="0" w:after="120" w:afterAutospacing="0"/>
        <w:jc w:val="both"/>
      </w:pPr>
      <w:r w:rsidRPr="008D354F">
        <w:rPr>
          <w:b/>
          <w:bCs/>
          <w:color w:val="000000"/>
        </w:rPr>
        <w:t>İhtiyaca Dayalı İmha:</w:t>
      </w:r>
    </w:p>
    <w:p w:rsidR="007C13F1" w:rsidRPr="008D354F" w:rsidRDefault="007C13F1" w:rsidP="008D354F">
      <w:pPr>
        <w:pStyle w:val="isselectedend"/>
        <w:ind w:left="360" w:firstLine="348"/>
        <w:jc w:val="both"/>
      </w:pPr>
      <w:r w:rsidRPr="008D354F">
        <w:t>Bilgi ve kayıtlar, işlenme veya saklanma amacının gerektirdiği süreden daha uzun süre tutulmaz. Kişisel veriler bakımından saklama süreleri Kişisel Veri İşleme Envanteri, ilgili mevzuat ve Kişisel Verilerin İşlenmesi, Saklanması ve İmhası Politikası dikkate alınarak belirlenir.</w:t>
      </w:r>
    </w:p>
    <w:p w:rsidR="008D73E8" w:rsidRPr="008D354F" w:rsidRDefault="008D73E8" w:rsidP="008D354F">
      <w:pPr>
        <w:pStyle w:val="NormalWeb"/>
        <w:numPr>
          <w:ilvl w:val="2"/>
          <w:numId w:val="1"/>
        </w:numPr>
        <w:spacing w:before="0" w:beforeAutospacing="0" w:after="120" w:afterAutospacing="0"/>
        <w:jc w:val="both"/>
        <w:textAlignment w:val="baseline"/>
        <w:rPr>
          <w:b/>
          <w:bCs/>
          <w:color w:val="000000"/>
        </w:rPr>
      </w:pPr>
      <w:r w:rsidRPr="008D354F">
        <w:rPr>
          <w:b/>
          <w:bCs/>
          <w:color w:val="000000"/>
        </w:rPr>
        <w:t>Gizlilik ve Güvenlik:</w:t>
      </w:r>
    </w:p>
    <w:p w:rsidR="00DA7905" w:rsidRPr="008D354F" w:rsidRDefault="007C13F1" w:rsidP="008D354F">
      <w:pPr>
        <w:pStyle w:val="isselectedend"/>
        <w:ind w:left="360" w:firstLine="348"/>
        <w:jc w:val="both"/>
      </w:pPr>
      <w:r w:rsidRPr="008D354F">
        <w:t>İmha işlemi sırasında kişisel verilere ve gizli bilgilere yetkisiz kişilerin erişmesi engellenir. İmha işlemi gerçekleştirilecek kayıtlar, işlem tamamlanıncaya kadar güvenli alanlarda veya yetkili personelin kontrolünde muhafaza edilir.</w:t>
      </w:r>
    </w:p>
    <w:p w:rsidR="008D73E8" w:rsidRPr="008D354F" w:rsidRDefault="008D73E8" w:rsidP="008D354F">
      <w:pPr>
        <w:pStyle w:val="NormalWeb"/>
        <w:numPr>
          <w:ilvl w:val="2"/>
          <w:numId w:val="1"/>
        </w:numPr>
        <w:spacing w:before="0" w:beforeAutospacing="0" w:after="0" w:afterAutospacing="0"/>
        <w:jc w:val="both"/>
        <w:textAlignment w:val="baseline"/>
        <w:rPr>
          <w:b/>
          <w:bCs/>
          <w:color w:val="000000"/>
        </w:rPr>
      </w:pPr>
      <w:r w:rsidRPr="008D354F">
        <w:rPr>
          <w:b/>
          <w:bCs/>
          <w:color w:val="000000"/>
        </w:rPr>
        <w:t>Belirlenmiş İmha Süreçleri:</w:t>
      </w:r>
    </w:p>
    <w:p w:rsidR="008D73E8" w:rsidRPr="008D354F" w:rsidRDefault="007C13F1" w:rsidP="008D354F">
      <w:pPr>
        <w:pStyle w:val="isselectedend"/>
        <w:ind w:firstLine="708"/>
        <w:jc w:val="both"/>
      </w:pPr>
      <w:r w:rsidRPr="008D354F">
        <w:t>İmha işlemlerinde kullanılacak yöntem, verinin bulunduğu ortam ve veri niteliğine göre önceden belirlenir. İmha işlemi; uygun yöntemin seçilmesi, yetkilendirme, uygulama, kontrol ve kayıt aşamalarını kapsayacak şekilde gerçekleştirilir.</w:t>
      </w:r>
    </w:p>
    <w:p w:rsidR="003D52CF" w:rsidRPr="008D354F" w:rsidRDefault="008D73E8" w:rsidP="008D354F">
      <w:pPr>
        <w:pStyle w:val="NormalWeb"/>
        <w:numPr>
          <w:ilvl w:val="1"/>
          <w:numId w:val="1"/>
        </w:numPr>
        <w:spacing w:before="0" w:beforeAutospacing="0" w:after="120" w:afterAutospacing="0"/>
        <w:jc w:val="both"/>
      </w:pPr>
      <w:r w:rsidRPr="008D354F">
        <w:rPr>
          <w:b/>
          <w:bCs/>
          <w:color w:val="000000"/>
        </w:rPr>
        <w:t>İmha Yöntemleri:</w:t>
      </w:r>
    </w:p>
    <w:p w:rsidR="008D73E8" w:rsidRPr="008D354F" w:rsidRDefault="003D52CF" w:rsidP="008D354F">
      <w:pPr>
        <w:pStyle w:val="NormalWeb"/>
        <w:spacing w:before="0" w:beforeAutospacing="0" w:after="120" w:afterAutospacing="0"/>
        <w:ind w:firstLine="360"/>
        <w:jc w:val="both"/>
        <w:rPr>
          <w:color w:val="000000"/>
        </w:rPr>
      </w:pPr>
      <w:r w:rsidRPr="008D354F">
        <w:rPr>
          <w:color w:val="000000"/>
        </w:rPr>
        <w:t>İ</w:t>
      </w:r>
      <w:r w:rsidR="008D73E8" w:rsidRPr="008D354F">
        <w:rPr>
          <w:color w:val="000000"/>
        </w:rPr>
        <w:t>mha yöntemleri, organizasyonların bilgi güvenliği standartlarına uygun olarak güvenli bir şekilde imha etmelerini sağlayan çeşitli yöntemleri içerir. İmha yöntemleri, kayıtların fiziksel veya dijital formatta olup olmadığına bağlı olarak farklılık gösterebilir.</w:t>
      </w:r>
    </w:p>
    <w:p w:rsidR="008D73E8" w:rsidRPr="008D354F" w:rsidRDefault="008D73E8" w:rsidP="008D354F">
      <w:pPr>
        <w:pStyle w:val="NormalWeb"/>
        <w:numPr>
          <w:ilvl w:val="2"/>
          <w:numId w:val="1"/>
        </w:numPr>
        <w:spacing w:before="0" w:beforeAutospacing="0" w:after="120" w:afterAutospacing="0"/>
        <w:jc w:val="both"/>
      </w:pPr>
      <w:r w:rsidRPr="008D354F">
        <w:rPr>
          <w:b/>
          <w:bCs/>
          <w:color w:val="000000"/>
        </w:rPr>
        <w:t>Fiziksel Kayıtlar için İmha Yöntemleri:</w:t>
      </w:r>
    </w:p>
    <w:p w:rsidR="008D73E8" w:rsidRPr="008D354F" w:rsidRDefault="008D73E8" w:rsidP="008D354F">
      <w:pPr>
        <w:pStyle w:val="NormalWeb"/>
        <w:numPr>
          <w:ilvl w:val="3"/>
          <w:numId w:val="1"/>
        </w:numPr>
        <w:spacing w:before="0" w:beforeAutospacing="0" w:after="120" w:afterAutospacing="0"/>
        <w:jc w:val="both"/>
        <w:textAlignment w:val="baseline"/>
        <w:rPr>
          <w:b/>
          <w:bCs/>
          <w:color w:val="000000"/>
        </w:rPr>
      </w:pPr>
      <w:r w:rsidRPr="008D354F">
        <w:rPr>
          <w:b/>
          <w:bCs/>
          <w:color w:val="000000"/>
        </w:rPr>
        <w:t>Parçalama (Shredding):</w:t>
      </w:r>
      <w:r w:rsidR="003D52CF" w:rsidRPr="008D354F">
        <w:rPr>
          <w:b/>
          <w:bCs/>
          <w:color w:val="000000"/>
        </w:rPr>
        <w:t xml:space="preserve"> </w:t>
      </w:r>
      <w:r w:rsidR="003D52CF" w:rsidRPr="008D354F">
        <w:t>Kâğıt ve benzeri fiziksel kayıtların okunamayacak ve yeniden oluşturulamayacak şekilde parçalanmasıdır.</w:t>
      </w:r>
    </w:p>
    <w:p w:rsidR="008D73E8" w:rsidRPr="008D354F" w:rsidRDefault="008D73E8" w:rsidP="008D354F">
      <w:pPr>
        <w:pStyle w:val="NormalWeb"/>
        <w:numPr>
          <w:ilvl w:val="3"/>
          <w:numId w:val="1"/>
        </w:numPr>
        <w:spacing w:before="0" w:beforeAutospacing="0" w:after="120" w:afterAutospacing="0"/>
        <w:jc w:val="both"/>
        <w:textAlignment w:val="baseline"/>
        <w:rPr>
          <w:b/>
          <w:bCs/>
          <w:color w:val="000000"/>
        </w:rPr>
      </w:pPr>
      <w:r w:rsidRPr="008D354F">
        <w:rPr>
          <w:b/>
          <w:bCs/>
          <w:color w:val="000000"/>
        </w:rPr>
        <w:t>Yakma (Incineration):</w:t>
      </w:r>
      <w:r w:rsidR="003D52CF" w:rsidRPr="008D354F">
        <w:rPr>
          <w:b/>
          <w:bCs/>
          <w:color w:val="000000"/>
        </w:rPr>
        <w:t xml:space="preserve"> </w:t>
      </w:r>
      <w:r w:rsidRPr="008D354F">
        <w:rPr>
          <w:color w:val="000000"/>
        </w:rPr>
        <w:t>Belirli güvenlik standartlarına uygun olarak gerçekleştirilen yakma işlemi, kağıt belgelerin tamamen yok edilmesini sağlar. Ancak, çevresel etkileri nedeniyle dikkatlice ve uygun şekilde yapılmalıdır.</w:t>
      </w:r>
    </w:p>
    <w:p w:rsidR="008D73E8" w:rsidRPr="008D354F" w:rsidRDefault="008D73E8" w:rsidP="008D354F">
      <w:pPr>
        <w:pStyle w:val="NormalWeb"/>
        <w:numPr>
          <w:ilvl w:val="3"/>
          <w:numId w:val="1"/>
        </w:numPr>
        <w:spacing w:before="0" w:beforeAutospacing="0" w:after="120" w:afterAutospacing="0"/>
        <w:jc w:val="both"/>
        <w:textAlignment w:val="baseline"/>
        <w:rPr>
          <w:b/>
          <w:bCs/>
          <w:color w:val="000000"/>
        </w:rPr>
      </w:pPr>
      <w:r w:rsidRPr="008D354F">
        <w:rPr>
          <w:b/>
          <w:bCs/>
          <w:color w:val="000000"/>
        </w:rPr>
        <w:t>Öğütme (Pulping):</w:t>
      </w:r>
      <w:r w:rsidR="003D52CF" w:rsidRPr="008D354F">
        <w:rPr>
          <w:b/>
          <w:bCs/>
          <w:color w:val="000000"/>
        </w:rPr>
        <w:t xml:space="preserve"> </w:t>
      </w:r>
      <w:r w:rsidR="003D52CF" w:rsidRPr="008D354F">
        <w:t>Kayıtların yeniden kullanılmasını veya okunmasını engelleyecek şekilde küçük parçalara ayrılmasıdır.</w:t>
      </w:r>
    </w:p>
    <w:p w:rsidR="003D52CF" w:rsidRPr="008D354F" w:rsidRDefault="003D52CF" w:rsidP="008D354F">
      <w:pPr>
        <w:pStyle w:val="NormalWeb"/>
        <w:numPr>
          <w:ilvl w:val="3"/>
          <w:numId w:val="1"/>
        </w:numPr>
        <w:spacing w:before="0" w:beforeAutospacing="0" w:after="120" w:afterAutospacing="0"/>
        <w:jc w:val="both"/>
        <w:textAlignment w:val="baseline"/>
        <w:rPr>
          <w:b/>
          <w:bCs/>
          <w:color w:val="000000"/>
        </w:rPr>
      </w:pPr>
      <w:r w:rsidRPr="008D354F">
        <w:rPr>
          <w:b/>
          <w:bCs/>
          <w:color w:val="000000"/>
        </w:rPr>
        <w:t>Fiziksel Yok Etme</w:t>
      </w:r>
      <w:r w:rsidR="008D73E8" w:rsidRPr="008D354F">
        <w:rPr>
          <w:b/>
          <w:bCs/>
          <w:color w:val="000000"/>
        </w:rPr>
        <w:t>:</w:t>
      </w:r>
      <w:r w:rsidRPr="008D354F">
        <w:rPr>
          <w:b/>
          <w:bCs/>
          <w:color w:val="000000"/>
        </w:rPr>
        <w:t xml:space="preserve"> </w:t>
      </w:r>
      <w:r w:rsidRPr="008D354F">
        <w:t>Veri depolama ortamlarının parçalanması, kırılması veya teknik olarak yeniden kullanılmasını ve verilerin elde edilmesini engelleyecek şekilde fiziksel olarak imha edilmesidir.</w:t>
      </w:r>
      <w:r w:rsidRPr="008D354F">
        <w:rPr>
          <w:b/>
          <w:bCs/>
          <w:color w:val="000000"/>
        </w:rPr>
        <w:t xml:space="preserve"> </w:t>
      </w:r>
      <w:r w:rsidRPr="008D354F">
        <w:t>Fiziksel imha yöntemi, kullanılan medya türünün özelliklerine uygun olarak gerçekleştirilir.</w:t>
      </w:r>
    </w:p>
    <w:p w:rsidR="00DA7905" w:rsidRPr="008D354F" w:rsidRDefault="00DA7905" w:rsidP="008D354F">
      <w:pPr>
        <w:pStyle w:val="NormalWeb"/>
        <w:spacing w:before="0" w:beforeAutospacing="0" w:after="120" w:afterAutospacing="0"/>
        <w:jc w:val="both"/>
      </w:pPr>
    </w:p>
    <w:p w:rsidR="008D73E8" w:rsidRPr="008D354F" w:rsidRDefault="008D73E8" w:rsidP="008D354F">
      <w:pPr>
        <w:pStyle w:val="NormalWeb"/>
        <w:numPr>
          <w:ilvl w:val="2"/>
          <w:numId w:val="1"/>
        </w:numPr>
        <w:spacing w:before="0" w:beforeAutospacing="0" w:after="120" w:afterAutospacing="0"/>
        <w:jc w:val="both"/>
        <w:rPr>
          <w:b/>
          <w:bCs/>
          <w:color w:val="000000"/>
        </w:rPr>
      </w:pPr>
      <w:r w:rsidRPr="008D354F">
        <w:rPr>
          <w:b/>
          <w:bCs/>
          <w:color w:val="000000"/>
        </w:rPr>
        <w:t>Dijital Kayıtlar için İmha Yöntemleri:</w:t>
      </w:r>
    </w:p>
    <w:p w:rsidR="003D52CF" w:rsidRPr="008D354F" w:rsidRDefault="003D52CF" w:rsidP="008D354F">
      <w:pPr>
        <w:pStyle w:val="NormalWeb"/>
        <w:numPr>
          <w:ilvl w:val="3"/>
          <w:numId w:val="1"/>
        </w:numPr>
        <w:spacing w:before="0" w:beforeAutospacing="0" w:after="120" w:afterAutospacing="0"/>
        <w:jc w:val="both"/>
        <w:textAlignment w:val="baseline"/>
        <w:rPr>
          <w:b/>
          <w:bCs/>
          <w:color w:val="000000"/>
        </w:rPr>
      </w:pPr>
      <w:r w:rsidRPr="008D354F">
        <w:rPr>
          <w:b/>
          <w:bCs/>
          <w:color w:val="000000"/>
        </w:rPr>
        <w:t xml:space="preserve">Güvenli </w:t>
      </w:r>
      <w:r w:rsidR="008D73E8" w:rsidRPr="008D354F">
        <w:rPr>
          <w:b/>
          <w:bCs/>
          <w:color w:val="000000"/>
        </w:rPr>
        <w:t>Dijital Silme (Digital Erasure):</w:t>
      </w:r>
      <w:r w:rsidRPr="008D354F">
        <w:rPr>
          <w:b/>
          <w:bCs/>
          <w:color w:val="000000"/>
        </w:rPr>
        <w:t xml:space="preserve"> </w:t>
      </w:r>
      <w:r w:rsidRPr="008D354F">
        <w:t>Verilerin kullanılan sistem veya depolama teknolojisine uygun yöntemlerle, yetkili kullanıcılar tarafından yeniden erişilemez hâle getirilmesidir.</w:t>
      </w:r>
    </w:p>
    <w:p w:rsidR="003D52CF" w:rsidRPr="008D354F" w:rsidRDefault="008D73E8" w:rsidP="008D354F">
      <w:pPr>
        <w:pStyle w:val="NormalWeb"/>
        <w:numPr>
          <w:ilvl w:val="3"/>
          <w:numId w:val="1"/>
        </w:numPr>
        <w:spacing w:before="0" w:beforeAutospacing="0" w:after="120" w:afterAutospacing="0"/>
        <w:jc w:val="both"/>
        <w:textAlignment w:val="baseline"/>
        <w:rPr>
          <w:b/>
          <w:bCs/>
          <w:color w:val="000000"/>
        </w:rPr>
      </w:pPr>
      <w:r w:rsidRPr="008D354F">
        <w:rPr>
          <w:b/>
          <w:bCs/>
          <w:color w:val="000000"/>
        </w:rPr>
        <w:t xml:space="preserve">Fiziksel Medya </w:t>
      </w:r>
      <w:r w:rsidR="003D52CF" w:rsidRPr="008D354F">
        <w:rPr>
          <w:b/>
          <w:bCs/>
          <w:color w:val="000000"/>
        </w:rPr>
        <w:t>İmhası</w:t>
      </w:r>
      <w:r w:rsidRPr="008D354F">
        <w:rPr>
          <w:b/>
          <w:bCs/>
          <w:color w:val="000000"/>
        </w:rPr>
        <w:t>:</w:t>
      </w:r>
      <w:r w:rsidR="003D52CF" w:rsidRPr="008D354F">
        <w:rPr>
          <w:b/>
          <w:bCs/>
          <w:color w:val="000000"/>
        </w:rPr>
        <w:t xml:space="preserve"> </w:t>
      </w:r>
      <w:r w:rsidR="003D52CF" w:rsidRPr="008D354F">
        <w:t>Verinin bulunduğu fiziksel depolama ortamının, verilerin yeniden elde edilmesini engelleyecek şekilde fiziksel olarak imha edilmesidir.</w:t>
      </w:r>
    </w:p>
    <w:p w:rsidR="008D73E8" w:rsidRPr="008D354F" w:rsidRDefault="008D73E8" w:rsidP="008D354F">
      <w:pPr>
        <w:pStyle w:val="NormalWeb"/>
        <w:numPr>
          <w:ilvl w:val="3"/>
          <w:numId w:val="1"/>
        </w:numPr>
        <w:spacing w:before="0" w:beforeAutospacing="0" w:after="120" w:afterAutospacing="0"/>
        <w:jc w:val="both"/>
      </w:pPr>
      <w:r w:rsidRPr="008D354F">
        <w:rPr>
          <w:b/>
          <w:bCs/>
          <w:color w:val="000000"/>
        </w:rPr>
        <w:t>Fabrika Sıfırlama (Factory Reset):</w:t>
      </w:r>
      <w:r w:rsidR="003D52CF" w:rsidRPr="008D354F">
        <w:t xml:space="preserve"> </w:t>
      </w:r>
      <w:r w:rsidRPr="008D354F">
        <w:rPr>
          <w:color w:val="000000"/>
        </w:rPr>
        <w:t>Elektronik cihazlar, özellikle mobil cihazlar veya diğer veri depolama cihazları, fabrika sıfırlama işlemi ile bilgileri temizleyebilir. Ancak, bu işlem güvenli bir şekilde yapılmalıdır.</w:t>
      </w:r>
    </w:p>
    <w:p w:rsidR="008D73E8" w:rsidRPr="008D354F" w:rsidRDefault="008D73E8" w:rsidP="008D354F">
      <w:pPr>
        <w:pStyle w:val="NormalWeb"/>
        <w:numPr>
          <w:ilvl w:val="3"/>
          <w:numId w:val="1"/>
        </w:numPr>
        <w:spacing w:before="0" w:beforeAutospacing="0" w:after="120" w:afterAutospacing="0"/>
        <w:jc w:val="both"/>
      </w:pPr>
      <w:r w:rsidRPr="008D354F">
        <w:rPr>
          <w:b/>
          <w:bCs/>
          <w:color w:val="000000"/>
        </w:rPr>
        <w:t>Manyetik Silme:</w:t>
      </w:r>
      <w:r w:rsidR="003D52CF" w:rsidRPr="008D354F">
        <w:rPr>
          <w:b/>
          <w:bCs/>
          <w:color w:val="000000"/>
        </w:rPr>
        <w:t xml:space="preserve"> </w:t>
      </w:r>
      <w:r w:rsidRPr="008D354F">
        <w:rPr>
          <w:color w:val="000000"/>
        </w:rPr>
        <w:t>Manyetik bir ortamı kullanarak bilgileri silme işlemi, manyetik medyaların güvenli bir şekilde imha edilmesini sağlar.</w:t>
      </w:r>
    </w:p>
    <w:p w:rsidR="008D73E8" w:rsidRPr="008D354F" w:rsidRDefault="008D73E8" w:rsidP="008D354F">
      <w:pPr>
        <w:pStyle w:val="NormalWeb"/>
        <w:numPr>
          <w:ilvl w:val="3"/>
          <w:numId w:val="1"/>
        </w:numPr>
        <w:spacing w:before="0" w:beforeAutospacing="0" w:after="120" w:afterAutospacing="0"/>
        <w:jc w:val="both"/>
      </w:pPr>
      <w:r w:rsidRPr="008D354F">
        <w:rPr>
          <w:b/>
          <w:bCs/>
          <w:color w:val="000000"/>
        </w:rPr>
        <w:t>Şifreleme Anahtarlarının İmhası:</w:t>
      </w:r>
      <w:r w:rsidR="003D52CF" w:rsidRPr="008D354F">
        <w:t xml:space="preserve"> Şifrelenmiş verilerin erişimini sağlayan anahtarların güvenli şekilde ortadan kaldırılması yoluyla verilere erişimin teknik olarak engellenmesidir. Bu yöntem yalnızca kullanılan şifreleme yapısının güvenlik gereksinimlerini karşılaması ve verilerin başka bir yöntemle erişilebilir olmaması durumunda uygun bir imha yöntemi olarak değerlendirilir.</w:t>
      </w:r>
    </w:p>
    <w:p w:rsidR="00DF36DB" w:rsidRPr="008D354F" w:rsidRDefault="003D52CF" w:rsidP="008D354F">
      <w:pPr>
        <w:pStyle w:val="NormalWeb"/>
        <w:numPr>
          <w:ilvl w:val="3"/>
          <w:numId w:val="1"/>
        </w:numPr>
        <w:spacing w:before="0" w:beforeAutospacing="0" w:after="120" w:afterAutospacing="0"/>
        <w:jc w:val="both"/>
      </w:pPr>
      <w:r w:rsidRPr="008D354F">
        <w:rPr>
          <w:b/>
          <w:bCs/>
          <w:color w:val="000000"/>
        </w:rPr>
        <w:t>Üzerine Yazma:</w:t>
      </w:r>
      <w:r w:rsidRPr="008D354F">
        <w:t xml:space="preserve"> Uygun manyetik depolama ortamlarında, önceki verilerin yeniden elde edilmesini engelleyecek şekilde uygun teknik yöntemlerle üzerine veri yazılmasıdır.</w:t>
      </w:r>
    </w:p>
    <w:p w:rsidR="00DF36DB" w:rsidRPr="008D354F" w:rsidRDefault="003D52CF" w:rsidP="008D354F">
      <w:pPr>
        <w:pStyle w:val="NormalWeb"/>
        <w:numPr>
          <w:ilvl w:val="1"/>
          <w:numId w:val="1"/>
        </w:numPr>
        <w:spacing w:before="0" w:beforeAutospacing="0" w:after="120" w:afterAutospacing="0"/>
        <w:jc w:val="both"/>
        <w:rPr>
          <w:b/>
          <w:bCs/>
          <w:color w:val="000000"/>
        </w:rPr>
      </w:pPr>
      <w:r w:rsidRPr="008D354F">
        <w:rPr>
          <w:b/>
          <w:bCs/>
        </w:rPr>
        <w:t>Kişisel Verileri İmha Teknikleri</w:t>
      </w:r>
    </w:p>
    <w:p w:rsidR="003D52CF" w:rsidRPr="008D354F" w:rsidRDefault="003D52CF" w:rsidP="008D354F">
      <w:pPr>
        <w:pStyle w:val="isselectedend"/>
        <w:ind w:firstLine="360"/>
        <w:jc w:val="both"/>
      </w:pPr>
      <w:r w:rsidRPr="008D354F">
        <w:t xml:space="preserve">Kişisel verilerin işlenmesini gerektiren şartların tamamen ortadan kalkması hâlinde kişisel veriler; mevzuat, Kişisel Verilerin İşlenmesi, Saklanması ve İmhası Politikası ve bu prosedür doğrultusunda </w:t>
      </w:r>
      <w:r w:rsidRPr="008D354F">
        <w:rPr>
          <w:rStyle w:val="Gl"/>
        </w:rPr>
        <w:t xml:space="preserve">silinir, yok edilir veya anonim hâle getirilir. </w:t>
      </w:r>
      <w:r w:rsidRPr="008D354F">
        <w:t>İmha yöntemi belirlenirken kişisel verinin bulunduğu kayıt ortamı, veri niteliği, bilgi güvenliği riski ve teknik imkânlar dikkate alınır.</w:t>
      </w:r>
    </w:p>
    <w:p w:rsidR="00DF36DB" w:rsidRPr="008D354F" w:rsidRDefault="00DF36DB" w:rsidP="008D354F">
      <w:pPr>
        <w:pStyle w:val="NormalWeb"/>
        <w:numPr>
          <w:ilvl w:val="2"/>
          <w:numId w:val="1"/>
        </w:numPr>
        <w:spacing w:before="240" w:beforeAutospacing="0" w:after="0" w:afterAutospacing="0"/>
        <w:jc w:val="both"/>
        <w:rPr>
          <w:b/>
          <w:bCs/>
        </w:rPr>
      </w:pPr>
      <w:r w:rsidRPr="008D354F">
        <w:rPr>
          <w:b/>
          <w:bCs/>
          <w:color w:val="000000"/>
        </w:rPr>
        <w:t>Kişisel Verilerin Silinmesi</w:t>
      </w:r>
    </w:p>
    <w:p w:rsidR="003D52CF" w:rsidRPr="008D354F" w:rsidRDefault="003D52CF" w:rsidP="008D354F">
      <w:pPr>
        <w:pStyle w:val="NormalWeb"/>
        <w:spacing w:before="240" w:beforeAutospacing="0" w:after="0" w:afterAutospacing="0"/>
        <w:ind w:firstLine="708"/>
        <w:jc w:val="both"/>
        <w:rPr>
          <w:b/>
          <w:bCs/>
        </w:rPr>
      </w:pPr>
      <w:r w:rsidRPr="008D354F">
        <w:t>Kişisel verilerin silinmesi, ilgili kullanıcılar için verilerin hiçbir şekilde erişilemez ve tekrar kullanılamaz hâle getirilmesi şeklinde gerçekleştirilir.</w:t>
      </w:r>
    </w:p>
    <w:p w:rsidR="00DF36DB" w:rsidRPr="008D354F" w:rsidRDefault="00BA3134" w:rsidP="008D354F">
      <w:pPr>
        <w:pStyle w:val="NormalWeb"/>
        <w:spacing w:before="240" w:beforeAutospacing="0" w:after="0" w:afterAutospacing="0"/>
        <w:jc w:val="both"/>
        <w:rPr>
          <w:color w:val="000000"/>
        </w:rPr>
      </w:pPr>
      <w:r w:rsidRPr="008D354F">
        <w:rPr>
          <w:color w:val="000000"/>
        </w:rPr>
        <w:t>Kişisel veriler Tablo-1</w:t>
      </w:r>
      <w:r w:rsidR="00DF36DB" w:rsidRPr="008D354F">
        <w:rPr>
          <w:color w:val="000000"/>
        </w:rPr>
        <w:t>’de verilen yöntemlerle silinir.</w:t>
      </w:r>
    </w:p>
    <w:p w:rsidR="00DF36DB" w:rsidRPr="008D354F" w:rsidRDefault="00DF36DB" w:rsidP="008D354F">
      <w:pPr>
        <w:pStyle w:val="NormalWeb"/>
        <w:spacing w:before="240" w:beforeAutospacing="0" w:after="0" w:afterAutospacing="0"/>
        <w:jc w:val="both"/>
        <w:rPr>
          <w:b/>
          <w:bCs/>
          <w:i/>
          <w:iCs/>
        </w:rPr>
      </w:pPr>
      <w:r w:rsidRPr="008D354F">
        <w:rPr>
          <w:b/>
          <w:bCs/>
          <w:i/>
          <w:iCs/>
          <w:color w:val="000000"/>
        </w:rPr>
        <w:t xml:space="preserve">Tablo </w:t>
      </w:r>
      <w:r w:rsidR="00DA7905" w:rsidRPr="008D354F">
        <w:rPr>
          <w:b/>
          <w:bCs/>
          <w:i/>
          <w:iCs/>
          <w:color w:val="000000"/>
        </w:rPr>
        <w:t>1</w:t>
      </w:r>
      <w:r w:rsidRPr="008D354F">
        <w:rPr>
          <w:b/>
          <w:bCs/>
          <w:i/>
          <w:iCs/>
          <w:color w:val="000000"/>
        </w:rPr>
        <w:t>: Kişisel Verilerin Silinmesi</w:t>
      </w:r>
    </w:p>
    <w:tbl>
      <w:tblPr>
        <w:tblW w:w="93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689"/>
        <w:gridCol w:w="6662"/>
      </w:tblGrid>
      <w:tr w:rsidR="00DF36DB" w:rsidRPr="008D354F" w:rsidTr="003D52CF">
        <w:tc>
          <w:tcPr>
            <w:tcW w:w="2689" w:type="dxa"/>
            <w:vAlign w:val="center"/>
            <w:hideMark/>
          </w:tcPr>
          <w:p w:rsidR="00DF36DB" w:rsidRPr="008D354F" w:rsidRDefault="00DF36DB" w:rsidP="008D354F">
            <w:pPr>
              <w:pStyle w:val="NormalWeb"/>
              <w:spacing w:before="240" w:beforeAutospacing="0" w:after="0" w:afterAutospacing="0"/>
              <w:jc w:val="both"/>
            </w:pPr>
            <w:r w:rsidRPr="008D354F">
              <w:rPr>
                <w:color w:val="000000"/>
              </w:rPr>
              <w:t>Veri Kayıt Ortamı</w:t>
            </w:r>
          </w:p>
        </w:tc>
        <w:tc>
          <w:tcPr>
            <w:tcW w:w="6662" w:type="dxa"/>
            <w:vAlign w:val="center"/>
            <w:hideMark/>
          </w:tcPr>
          <w:p w:rsidR="00DF36DB" w:rsidRPr="008D354F" w:rsidRDefault="00DF36DB" w:rsidP="008D354F">
            <w:pPr>
              <w:pStyle w:val="NormalWeb"/>
              <w:spacing w:before="240" w:beforeAutospacing="0" w:after="0" w:afterAutospacing="0"/>
              <w:jc w:val="both"/>
            </w:pPr>
            <w:r w:rsidRPr="008D354F">
              <w:rPr>
                <w:color w:val="000000"/>
              </w:rPr>
              <w:t>Açıklama</w:t>
            </w:r>
          </w:p>
        </w:tc>
      </w:tr>
      <w:tr w:rsidR="00DF36DB" w:rsidRPr="008D354F" w:rsidTr="003D52CF">
        <w:tc>
          <w:tcPr>
            <w:tcW w:w="2689" w:type="dxa"/>
            <w:vAlign w:val="center"/>
            <w:hideMark/>
          </w:tcPr>
          <w:p w:rsidR="00DF36DB" w:rsidRPr="008D354F" w:rsidRDefault="00DF36DB" w:rsidP="008D354F">
            <w:pPr>
              <w:pStyle w:val="NormalWeb"/>
              <w:spacing w:before="240" w:beforeAutospacing="0" w:after="0" w:afterAutospacing="0"/>
              <w:jc w:val="both"/>
            </w:pPr>
            <w:r w:rsidRPr="008D354F">
              <w:rPr>
                <w:color w:val="000000"/>
              </w:rPr>
              <w:t>Sunucularda Yer Alan Kişisel Veriler</w:t>
            </w:r>
          </w:p>
        </w:tc>
        <w:tc>
          <w:tcPr>
            <w:tcW w:w="6662" w:type="dxa"/>
            <w:vAlign w:val="center"/>
            <w:hideMark/>
          </w:tcPr>
          <w:p w:rsidR="00DF36DB" w:rsidRPr="008D354F" w:rsidRDefault="003D52CF" w:rsidP="008D354F">
            <w:pPr>
              <w:pStyle w:val="NormalWeb"/>
              <w:spacing w:before="240" w:beforeAutospacing="0" w:after="0" w:afterAutospacing="0"/>
              <w:jc w:val="both"/>
            </w:pPr>
            <w:r w:rsidRPr="008D354F">
              <w:t>Yetkili sistem yöneticisi tarafından ilgili kullanıcıların erişimi kaldırılır ve veriler kullanılan sistemin teknik özelliklerine uygun güvenli yöntemle silinir.</w:t>
            </w:r>
          </w:p>
        </w:tc>
      </w:tr>
      <w:tr w:rsidR="00DF36DB" w:rsidRPr="008D354F" w:rsidTr="003D52CF">
        <w:tc>
          <w:tcPr>
            <w:tcW w:w="2689" w:type="dxa"/>
            <w:vAlign w:val="center"/>
            <w:hideMark/>
          </w:tcPr>
          <w:p w:rsidR="00DF36DB" w:rsidRPr="008D354F" w:rsidRDefault="00DF36DB" w:rsidP="008D354F">
            <w:pPr>
              <w:pStyle w:val="NormalWeb"/>
              <w:spacing w:before="240" w:beforeAutospacing="0" w:after="0" w:afterAutospacing="0"/>
              <w:jc w:val="both"/>
            </w:pPr>
            <w:r w:rsidRPr="008D354F">
              <w:rPr>
                <w:color w:val="000000"/>
              </w:rPr>
              <w:t>Elektronik Ortamda Yer Alan Kişisel Veriler</w:t>
            </w:r>
          </w:p>
        </w:tc>
        <w:tc>
          <w:tcPr>
            <w:tcW w:w="6662" w:type="dxa"/>
            <w:vAlign w:val="center"/>
            <w:hideMark/>
          </w:tcPr>
          <w:p w:rsidR="00DF36DB" w:rsidRPr="008D354F" w:rsidRDefault="003D52CF" w:rsidP="008D354F">
            <w:pPr>
              <w:pStyle w:val="NormalWeb"/>
              <w:spacing w:before="240" w:beforeAutospacing="0" w:after="0" w:afterAutospacing="0"/>
              <w:jc w:val="both"/>
            </w:pPr>
            <w:r w:rsidRPr="008D354F">
              <w:t>Veriler, ilgili kullanıcılar tarafından erişilemez ve tekrar kullanılamaz hâle getirilir. Gerekli durumlarda erişim yetkileri kaldırılır ve güvenli silme uygulanır.</w:t>
            </w:r>
          </w:p>
        </w:tc>
      </w:tr>
      <w:tr w:rsidR="003D52CF" w:rsidRPr="008D354F" w:rsidTr="003D52CF">
        <w:tc>
          <w:tcPr>
            <w:tcW w:w="2689" w:type="dxa"/>
            <w:vAlign w:val="center"/>
          </w:tcPr>
          <w:p w:rsidR="003D52CF" w:rsidRPr="008D354F" w:rsidRDefault="003D52CF" w:rsidP="008D354F">
            <w:pPr>
              <w:pStyle w:val="NormalWeb"/>
              <w:spacing w:before="240" w:beforeAutospacing="0" w:after="0" w:afterAutospacing="0"/>
              <w:jc w:val="both"/>
              <w:rPr>
                <w:color w:val="000000"/>
              </w:rPr>
            </w:pPr>
            <w:r w:rsidRPr="008D354F">
              <w:t>Veri tabanlarında yer alan kişisel veriler</w:t>
            </w:r>
          </w:p>
        </w:tc>
        <w:tc>
          <w:tcPr>
            <w:tcW w:w="6662" w:type="dxa"/>
            <w:vAlign w:val="center"/>
          </w:tcPr>
          <w:p w:rsidR="003D52CF" w:rsidRPr="008D354F" w:rsidRDefault="003D52CF" w:rsidP="008D354F">
            <w:pPr>
              <w:pStyle w:val="NormalWeb"/>
              <w:spacing w:before="240" w:beforeAutospacing="0" w:after="0" w:afterAutospacing="0"/>
              <w:jc w:val="both"/>
              <w:rPr>
                <w:color w:val="000000"/>
              </w:rPr>
            </w:pPr>
            <w:r w:rsidRPr="008D354F">
              <w:t>Yetkili veri tabanı yöneticisi tarafından, uygulamanın veri bütünlüğü korunarak silme işlemi gerçekleştirilir.</w:t>
            </w:r>
          </w:p>
        </w:tc>
      </w:tr>
      <w:tr w:rsidR="00DF36DB" w:rsidRPr="008D354F" w:rsidTr="003D52CF">
        <w:tc>
          <w:tcPr>
            <w:tcW w:w="2689" w:type="dxa"/>
            <w:vAlign w:val="center"/>
            <w:hideMark/>
          </w:tcPr>
          <w:p w:rsidR="00DF36DB" w:rsidRPr="008D354F" w:rsidRDefault="00DF36DB" w:rsidP="008D354F">
            <w:pPr>
              <w:pStyle w:val="NormalWeb"/>
              <w:spacing w:before="240" w:beforeAutospacing="0" w:after="0" w:afterAutospacing="0"/>
              <w:jc w:val="both"/>
            </w:pPr>
            <w:r w:rsidRPr="008D354F">
              <w:rPr>
                <w:color w:val="000000"/>
              </w:rPr>
              <w:t>Fiziksel Ortamda Yer Alan Kişisel Veriler</w:t>
            </w:r>
          </w:p>
        </w:tc>
        <w:tc>
          <w:tcPr>
            <w:tcW w:w="6662" w:type="dxa"/>
            <w:vAlign w:val="center"/>
            <w:hideMark/>
          </w:tcPr>
          <w:p w:rsidR="00DF36DB" w:rsidRPr="008D354F" w:rsidRDefault="003D52CF" w:rsidP="008D354F">
            <w:pPr>
              <w:pStyle w:val="NormalWeb"/>
              <w:spacing w:before="240" w:beforeAutospacing="0" w:after="0" w:afterAutospacing="0"/>
              <w:jc w:val="both"/>
            </w:pPr>
            <w:r w:rsidRPr="008D354F">
              <w:t>Belgeler, yetkisiz kişilerce okunamayacak ve tekrar kullanılamayacak şekilde fiziksel olarak imha edilir.</w:t>
            </w:r>
          </w:p>
        </w:tc>
      </w:tr>
      <w:tr w:rsidR="00DF36DB" w:rsidRPr="008D354F" w:rsidTr="003D52CF">
        <w:tc>
          <w:tcPr>
            <w:tcW w:w="2689" w:type="dxa"/>
            <w:vAlign w:val="center"/>
            <w:hideMark/>
          </w:tcPr>
          <w:p w:rsidR="00DF36DB" w:rsidRPr="008D354F" w:rsidRDefault="00DF36DB" w:rsidP="008D354F">
            <w:pPr>
              <w:pStyle w:val="NormalWeb"/>
              <w:spacing w:before="240" w:beforeAutospacing="0" w:after="0" w:afterAutospacing="0"/>
              <w:jc w:val="both"/>
            </w:pPr>
            <w:r w:rsidRPr="008D354F">
              <w:rPr>
                <w:color w:val="000000"/>
              </w:rPr>
              <w:t>Taşınabilir Medyada Bulunan Kişisel Veriler</w:t>
            </w:r>
          </w:p>
        </w:tc>
        <w:tc>
          <w:tcPr>
            <w:tcW w:w="6662" w:type="dxa"/>
            <w:vAlign w:val="center"/>
            <w:hideMark/>
          </w:tcPr>
          <w:p w:rsidR="00DF36DB" w:rsidRPr="008D354F" w:rsidRDefault="003D52CF" w:rsidP="008D354F">
            <w:pPr>
              <w:pStyle w:val="NormalWeb"/>
              <w:spacing w:before="240" w:beforeAutospacing="0" w:after="0" w:afterAutospacing="0"/>
              <w:jc w:val="both"/>
            </w:pPr>
            <w:r w:rsidRPr="008D354F">
              <w:t>Kullanılan medya türüne uygun güvenli silme veya fiziksel imha yöntemi uygulanır.</w:t>
            </w:r>
          </w:p>
        </w:tc>
      </w:tr>
    </w:tbl>
    <w:p w:rsidR="00DF36DB" w:rsidRPr="008D354F" w:rsidRDefault="00DF36DB" w:rsidP="008D354F">
      <w:pPr>
        <w:pStyle w:val="NormalWeb"/>
        <w:numPr>
          <w:ilvl w:val="2"/>
          <w:numId w:val="1"/>
        </w:numPr>
        <w:spacing w:before="240" w:beforeAutospacing="0" w:after="0" w:afterAutospacing="0"/>
        <w:jc w:val="both"/>
        <w:rPr>
          <w:b/>
          <w:bCs/>
        </w:rPr>
      </w:pPr>
      <w:r w:rsidRPr="008D354F">
        <w:rPr>
          <w:b/>
          <w:bCs/>
          <w:color w:val="000000"/>
        </w:rPr>
        <w:t>Kişisel Verilerin Yok Edilmesi</w:t>
      </w:r>
    </w:p>
    <w:p w:rsidR="003D52CF" w:rsidRPr="008D354F" w:rsidRDefault="003D52CF" w:rsidP="008D354F">
      <w:pPr>
        <w:pStyle w:val="NormalWeb"/>
        <w:spacing w:before="240" w:beforeAutospacing="0" w:after="0" w:afterAutospacing="0"/>
        <w:ind w:firstLine="708"/>
        <w:jc w:val="both"/>
        <w:rPr>
          <w:b/>
          <w:bCs/>
        </w:rPr>
      </w:pPr>
      <w:r w:rsidRPr="008D354F">
        <w:t>Kişisel verilerin hiç kimse tarafından erişilemez, geri getirilemez ve tekrar kullanılamaz hâle getirilmesinin gerektiği durumlarda yok etme yöntemi uygulanır.</w:t>
      </w:r>
    </w:p>
    <w:p w:rsidR="00DF36DB" w:rsidRPr="008D354F" w:rsidRDefault="00DF36DB" w:rsidP="008D354F">
      <w:pPr>
        <w:pStyle w:val="NormalWeb"/>
        <w:spacing w:before="240" w:beforeAutospacing="0" w:after="0" w:afterAutospacing="0"/>
        <w:jc w:val="both"/>
        <w:rPr>
          <w:b/>
          <w:bCs/>
          <w:i/>
          <w:iCs/>
        </w:rPr>
      </w:pPr>
      <w:r w:rsidRPr="008D354F">
        <w:rPr>
          <w:b/>
          <w:bCs/>
          <w:i/>
          <w:iCs/>
          <w:color w:val="000000"/>
        </w:rPr>
        <w:t xml:space="preserve">Tablo </w:t>
      </w:r>
      <w:r w:rsidR="00DA7905" w:rsidRPr="008D354F">
        <w:rPr>
          <w:b/>
          <w:bCs/>
          <w:i/>
          <w:iCs/>
          <w:color w:val="000000"/>
        </w:rPr>
        <w:t>2</w:t>
      </w:r>
      <w:r w:rsidR="00C037AF" w:rsidRPr="008D354F">
        <w:rPr>
          <w:b/>
          <w:bCs/>
          <w:i/>
          <w:iCs/>
          <w:color w:val="000000"/>
        </w:rPr>
        <w:t xml:space="preserve">: </w:t>
      </w:r>
      <w:r w:rsidRPr="008D354F">
        <w:rPr>
          <w:b/>
          <w:bCs/>
          <w:i/>
          <w:iCs/>
          <w:color w:val="000000"/>
        </w:rPr>
        <w:t>Kişisel Verilerin Yok edilmesi</w:t>
      </w:r>
    </w:p>
    <w:tbl>
      <w:tblPr>
        <w:tblW w:w="93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689"/>
        <w:gridCol w:w="6662"/>
      </w:tblGrid>
      <w:tr w:rsidR="00DF36DB" w:rsidRPr="008D354F" w:rsidTr="00C16AF9">
        <w:tc>
          <w:tcPr>
            <w:tcW w:w="2689" w:type="dxa"/>
            <w:vAlign w:val="center"/>
            <w:hideMark/>
          </w:tcPr>
          <w:p w:rsidR="00DF36DB" w:rsidRPr="008D354F" w:rsidRDefault="00DF36DB" w:rsidP="008D354F">
            <w:pPr>
              <w:pStyle w:val="NormalWeb"/>
              <w:spacing w:before="240" w:beforeAutospacing="0" w:after="0" w:afterAutospacing="0"/>
              <w:jc w:val="both"/>
            </w:pPr>
            <w:r w:rsidRPr="008D354F">
              <w:rPr>
                <w:color w:val="000000"/>
              </w:rPr>
              <w:t> </w:t>
            </w:r>
            <w:r w:rsidR="003D52CF" w:rsidRPr="008D354F">
              <w:t>Kâğıt ortamı</w:t>
            </w:r>
          </w:p>
        </w:tc>
        <w:tc>
          <w:tcPr>
            <w:tcW w:w="6662" w:type="dxa"/>
            <w:vAlign w:val="center"/>
            <w:hideMark/>
          </w:tcPr>
          <w:p w:rsidR="00DF36DB" w:rsidRPr="008D354F" w:rsidRDefault="00C16AF9" w:rsidP="008D354F">
            <w:pPr>
              <w:pStyle w:val="NormalWeb"/>
              <w:spacing w:before="240" w:beforeAutospacing="0" w:after="0" w:afterAutospacing="0"/>
              <w:jc w:val="both"/>
            </w:pPr>
            <w:r w:rsidRPr="008D354F">
              <w:t>Kâğıtların parçalanması veya uygun fiziksel imha yöntemi</w:t>
            </w:r>
          </w:p>
        </w:tc>
      </w:tr>
      <w:tr w:rsidR="003D52CF" w:rsidRPr="008D354F" w:rsidTr="00C16AF9">
        <w:tc>
          <w:tcPr>
            <w:tcW w:w="2689" w:type="dxa"/>
            <w:vAlign w:val="center"/>
          </w:tcPr>
          <w:p w:rsidR="003D52CF" w:rsidRPr="008D354F" w:rsidRDefault="00C16AF9" w:rsidP="008D354F">
            <w:pPr>
              <w:pStyle w:val="NormalWeb"/>
              <w:spacing w:before="240" w:beforeAutospacing="0" w:after="0" w:afterAutospacing="0"/>
              <w:jc w:val="both"/>
              <w:rPr>
                <w:color w:val="000000"/>
              </w:rPr>
            </w:pPr>
            <w:r w:rsidRPr="008D354F">
              <w:t>Optik medya</w:t>
            </w:r>
          </w:p>
        </w:tc>
        <w:tc>
          <w:tcPr>
            <w:tcW w:w="6662" w:type="dxa"/>
            <w:vAlign w:val="center"/>
          </w:tcPr>
          <w:p w:rsidR="003D52CF" w:rsidRPr="008D354F" w:rsidRDefault="00C16AF9" w:rsidP="008D354F">
            <w:pPr>
              <w:pStyle w:val="NormalWeb"/>
              <w:spacing w:before="240" w:beforeAutospacing="0" w:after="0" w:afterAutospacing="0"/>
              <w:jc w:val="both"/>
              <w:rPr>
                <w:color w:val="000000"/>
              </w:rPr>
            </w:pPr>
            <w:r w:rsidRPr="008D354F">
              <w:t>Parçalama veya uygun fiziksel imha yöntemi</w:t>
            </w:r>
          </w:p>
        </w:tc>
      </w:tr>
      <w:tr w:rsidR="003D52CF" w:rsidRPr="008D354F" w:rsidTr="00C16AF9">
        <w:trPr>
          <w:trHeight w:val="422"/>
        </w:trPr>
        <w:tc>
          <w:tcPr>
            <w:tcW w:w="2689" w:type="dxa"/>
            <w:vAlign w:val="center"/>
          </w:tcPr>
          <w:p w:rsidR="003D52CF" w:rsidRPr="008D354F" w:rsidRDefault="00C16AF9" w:rsidP="008D354F">
            <w:pPr>
              <w:pStyle w:val="NormalWeb"/>
              <w:spacing w:before="240" w:beforeAutospacing="0" w:after="0" w:afterAutospacing="0"/>
              <w:jc w:val="both"/>
              <w:rPr>
                <w:color w:val="000000"/>
              </w:rPr>
            </w:pPr>
            <w:r w:rsidRPr="008D354F">
              <w:t>Manyetik medya</w:t>
            </w:r>
          </w:p>
        </w:tc>
        <w:tc>
          <w:tcPr>
            <w:tcW w:w="6662" w:type="dxa"/>
            <w:vAlign w:val="center"/>
          </w:tcPr>
          <w:p w:rsidR="003D52CF" w:rsidRPr="008D354F" w:rsidRDefault="00C16AF9" w:rsidP="008D354F">
            <w:pPr>
              <w:pStyle w:val="NormalWeb"/>
              <w:spacing w:before="240" w:beforeAutospacing="0" w:after="0" w:afterAutospacing="0"/>
              <w:jc w:val="both"/>
              <w:rPr>
                <w:color w:val="000000"/>
              </w:rPr>
            </w:pPr>
            <w:r w:rsidRPr="008D354F">
              <w:rPr>
                <w:color w:val="000000"/>
              </w:rPr>
              <w:t>O</w:t>
            </w:r>
            <w:r w:rsidRPr="008D354F">
              <w:t>rtamın özelliklerine uygun güvenli silme veya fiziksel imha</w:t>
            </w:r>
          </w:p>
        </w:tc>
      </w:tr>
      <w:tr w:rsidR="003D52CF" w:rsidRPr="008D354F" w:rsidTr="00C16AF9">
        <w:tc>
          <w:tcPr>
            <w:tcW w:w="2689" w:type="dxa"/>
            <w:vAlign w:val="center"/>
          </w:tcPr>
          <w:p w:rsidR="003D52CF" w:rsidRPr="008D354F" w:rsidRDefault="00C16AF9" w:rsidP="008D354F">
            <w:pPr>
              <w:pStyle w:val="NormalWeb"/>
              <w:spacing w:before="240" w:beforeAutospacing="0" w:after="0" w:afterAutospacing="0"/>
              <w:jc w:val="both"/>
              <w:rPr>
                <w:color w:val="000000"/>
              </w:rPr>
            </w:pPr>
            <w:r w:rsidRPr="008D354F">
              <w:t>Sabit disk / SSD</w:t>
            </w:r>
          </w:p>
        </w:tc>
        <w:tc>
          <w:tcPr>
            <w:tcW w:w="6662" w:type="dxa"/>
            <w:vAlign w:val="center"/>
          </w:tcPr>
          <w:p w:rsidR="003D52CF" w:rsidRPr="008D354F" w:rsidRDefault="00C16AF9" w:rsidP="008D354F">
            <w:pPr>
              <w:pStyle w:val="NormalWeb"/>
              <w:spacing w:before="240" w:beforeAutospacing="0" w:after="0" w:afterAutospacing="0"/>
              <w:jc w:val="both"/>
              <w:rPr>
                <w:color w:val="000000"/>
              </w:rPr>
            </w:pPr>
            <w:r w:rsidRPr="008D354F">
              <w:t>Güvenli silme veya uygun fiziksel imha</w:t>
            </w:r>
          </w:p>
        </w:tc>
      </w:tr>
      <w:tr w:rsidR="003D52CF" w:rsidRPr="008D354F" w:rsidTr="00C16AF9">
        <w:tc>
          <w:tcPr>
            <w:tcW w:w="2689" w:type="dxa"/>
            <w:vAlign w:val="center"/>
          </w:tcPr>
          <w:p w:rsidR="003D52CF" w:rsidRPr="008D354F" w:rsidRDefault="00C16AF9" w:rsidP="008D354F">
            <w:pPr>
              <w:pStyle w:val="NormalWeb"/>
              <w:spacing w:before="240" w:beforeAutospacing="0" w:after="0" w:afterAutospacing="0"/>
              <w:jc w:val="both"/>
              <w:rPr>
                <w:color w:val="000000"/>
              </w:rPr>
            </w:pPr>
            <w:r w:rsidRPr="008D354F">
              <w:t>USB / hafıza kartı</w:t>
            </w:r>
          </w:p>
        </w:tc>
        <w:tc>
          <w:tcPr>
            <w:tcW w:w="6662" w:type="dxa"/>
            <w:vAlign w:val="center"/>
          </w:tcPr>
          <w:p w:rsidR="003D52CF" w:rsidRPr="008D354F" w:rsidRDefault="00C16AF9" w:rsidP="008D354F">
            <w:pPr>
              <w:pStyle w:val="NormalWeb"/>
              <w:spacing w:before="240" w:beforeAutospacing="0" w:after="0" w:afterAutospacing="0"/>
              <w:jc w:val="both"/>
              <w:rPr>
                <w:color w:val="000000"/>
              </w:rPr>
            </w:pPr>
            <w:r w:rsidRPr="008D354F">
              <w:t>Güvenli silme veya fiziksel imha</w:t>
            </w:r>
          </w:p>
        </w:tc>
      </w:tr>
      <w:tr w:rsidR="00C16AF9" w:rsidRPr="008D354F" w:rsidTr="00C16AF9">
        <w:trPr>
          <w:trHeight w:val="861"/>
        </w:trPr>
        <w:tc>
          <w:tcPr>
            <w:tcW w:w="2689" w:type="dxa"/>
            <w:vAlign w:val="center"/>
          </w:tcPr>
          <w:p w:rsidR="00C16AF9" w:rsidRPr="008D354F" w:rsidRDefault="00C16AF9" w:rsidP="008D354F">
            <w:pPr>
              <w:pStyle w:val="NormalWeb"/>
              <w:spacing w:before="240" w:beforeAutospacing="0" w:after="0" w:afterAutospacing="0"/>
              <w:jc w:val="both"/>
            </w:pPr>
            <w:r w:rsidRPr="008D354F">
              <w:t>Diğer veri depolama ortamları</w:t>
            </w:r>
          </w:p>
        </w:tc>
        <w:tc>
          <w:tcPr>
            <w:tcW w:w="6662" w:type="dxa"/>
            <w:vAlign w:val="center"/>
          </w:tcPr>
          <w:p w:rsidR="00C16AF9" w:rsidRPr="008D354F" w:rsidRDefault="00C16AF9" w:rsidP="008D354F">
            <w:pPr>
              <w:pStyle w:val="NormalWeb"/>
              <w:spacing w:before="240" w:beforeAutospacing="0" w:after="0" w:afterAutospacing="0"/>
              <w:jc w:val="both"/>
              <w:rPr>
                <w:color w:val="000000"/>
              </w:rPr>
            </w:pPr>
            <w:r w:rsidRPr="008D354F">
              <w:t>Ortamın teknik özelliklerine uygun güvenli silme veya fiziksel imha</w:t>
            </w:r>
          </w:p>
        </w:tc>
      </w:tr>
    </w:tbl>
    <w:p w:rsidR="00DF36DB" w:rsidRPr="008D354F" w:rsidRDefault="00DF36DB" w:rsidP="008D354F">
      <w:pPr>
        <w:pStyle w:val="NormalWeb"/>
        <w:numPr>
          <w:ilvl w:val="2"/>
          <w:numId w:val="1"/>
        </w:numPr>
        <w:spacing w:before="240" w:beforeAutospacing="0" w:after="0" w:afterAutospacing="0"/>
        <w:jc w:val="both"/>
        <w:rPr>
          <w:b/>
          <w:bCs/>
        </w:rPr>
      </w:pPr>
      <w:r w:rsidRPr="008D354F">
        <w:rPr>
          <w:b/>
          <w:bCs/>
          <w:color w:val="000000"/>
        </w:rPr>
        <w:t>Kişisel Verilerin Anonim Hale Getirilmesi</w:t>
      </w:r>
    </w:p>
    <w:p w:rsidR="00C16AF9" w:rsidRPr="008D354F" w:rsidRDefault="00C16AF9" w:rsidP="008D354F">
      <w:pPr>
        <w:pStyle w:val="isselectedend"/>
        <w:ind w:firstLine="360"/>
        <w:jc w:val="both"/>
      </w:pPr>
      <w:r w:rsidRPr="008D354F">
        <w:t>Kişisel verilerin anonim hâle getirilmesi, verilerin başka verilerle eşleştirilmesi durumunda dahi kimliği belirli veya belirlenebilir bir gerçek kişiyle ilişkilendirilemeyecek hâle getirilmesi suretiyle gerçekleştirilir. Anonimleştirme işlemi yapılırken verilerin tekrar kişisel veri niteliği kazanmasına neden olabilecek eşleştirme ve geri döndürme ihtimalleri dikkate alınır. Anonimleştirme işlemi sonrasında verilerin anonimlik niteliği gerekli durumlarda kontrol edilir.</w:t>
      </w:r>
    </w:p>
    <w:p w:rsidR="00931BE5" w:rsidRPr="008D354F" w:rsidRDefault="00C16AF9" w:rsidP="008D354F">
      <w:pPr>
        <w:numPr>
          <w:ilvl w:val="1"/>
          <w:numId w:val="1"/>
        </w:numPr>
        <w:rPr>
          <w:b/>
          <w:bCs/>
        </w:rPr>
      </w:pPr>
      <w:r w:rsidRPr="008D354F">
        <w:rPr>
          <w:b/>
          <w:bCs/>
        </w:rPr>
        <w:t>Veri Türlerine Göre Saklanma Ve İmha Süreleri</w:t>
      </w:r>
    </w:p>
    <w:p w:rsidR="00C16AF9" w:rsidRPr="008D354F" w:rsidRDefault="00C16AF9" w:rsidP="008D354F">
      <w:pPr>
        <w:pStyle w:val="isselectedend"/>
        <w:ind w:firstLine="360"/>
        <w:jc w:val="both"/>
      </w:pPr>
      <w:r w:rsidRPr="008D354F">
        <w:t>Kişisel veri ve diğer kayıtların saklama süreleri belirlenirken ilgili mevzuat, Üniversitenin idari ve hukuki yükümlülükleri, Kişisel Veri İşleme Envanteri ve Kişisel Verilerin İşlenmesi, Saklanması ve İmhası Politikası esas alınır. Saklama süresi dolan kişisel veriler, imha yükümlülüğünün ortaya çıktığı tarihi takip eden ilk periyodik imha işleminde silinir, yok edilir veya anonim hâle getirilir. Periyodik imha aralığı Kişisel Verilerin İşlenmesi, Saklanması ve İmhası Politikası ile belirlenir ve mevzuatta öngörülen sürelere uygun olarak yürütülür.</w:t>
      </w:r>
    </w:p>
    <w:p w:rsidR="00931BE5" w:rsidRPr="008D354F" w:rsidRDefault="00931BE5" w:rsidP="008D354F">
      <w:pPr>
        <w:pStyle w:val="NormalWeb"/>
        <w:spacing w:before="240" w:beforeAutospacing="0" w:after="0" w:afterAutospacing="0"/>
        <w:jc w:val="both"/>
        <w:rPr>
          <w:b/>
          <w:bCs/>
          <w:i/>
          <w:iCs/>
          <w:color w:val="000000"/>
        </w:rPr>
      </w:pPr>
      <w:r w:rsidRPr="008D354F">
        <w:rPr>
          <w:b/>
          <w:bCs/>
          <w:i/>
          <w:iCs/>
          <w:color w:val="000000"/>
        </w:rPr>
        <w:t>Tablo 3 : Kişisel Veri Saklama ve İmha Süreleri</w:t>
      </w:r>
    </w:p>
    <w:tbl>
      <w:tblPr>
        <w:tblW w:w="10348" w:type="dxa"/>
        <w:tblInd w:w="-57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835"/>
        <w:gridCol w:w="2835"/>
        <w:gridCol w:w="4678"/>
      </w:tblGrid>
      <w:tr w:rsidR="00BA3134" w:rsidRPr="008D354F" w:rsidTr="00165320">
        <w:tc>
          <w:tcPr>
            <w:tcW w:w="2835" w:type="dxa"/>
            <w:vAlign w:val="center"/>
            <w:hideMark/>
          </w:tcPr>
          <w:p w:rsidR="00BA3134" w:rsidRPr="008D354F" w:rsidRDefault="00C16AF9" w:rsidP="008D354F">
            <w:pPr>
              <w:pStyle w:val="NormalWeb"/>
              <w:spacing w:before="240" w:beforeAutospacing="0" w:after="0" w:afterAutospacing="0"/>
              <w:jc w:val="both"/>
              <w:rPr>
                <w:b/>
              </w:rPr>
            </w:pPr>
            <w:r w:rsidRPr="008D354F">
              <w:rPr>
                <w:b/>
                <w:color w:val="000000"/>
              </w:rPr>
              <w:t>Veri / Kayıt Türü</w:t>
            </w:r>
          </w:p>
        </w:tc>
        <w:tc>
          <w:tcPr>
            <w:tcW w:w="2835" w:type="dxa"/>
            <w:vAlign w:val="center"/>
            <w:hideMark/>
          </w:tcPr>
          <w:p w:rsidR="00BA3134" w:rsidRPr="008D354F" w:rsidRDefault="00C16AF9" w:rsidP="008D354F">
            <w:pPr>
              <w:pStyle w:val="NormalWeb"/>
              <w:spacing w:before="240" w:beforeAutospacing="0" w:after="0" w:afterAutospacing="0"/>
              <w:jc w:val="both"/>
              <w:rPr>
                <w:b/>
              </w:rPr>
            </w:pPr>
            <w:r w:rsidRPr="008D354F">
              <w:rPr>
                <w:b/>
                <w:color w:val="000000"/>
              </w:rPr>
              <w:t>Muhafaza Süresi</w:t>
            </w:r>
          </w:p>
        </w:tc>
        <w:tc>
          <w:tcPr>
            <w:tcW w:w="4678" w:type="dxa"/>
            <w:vAlign w:val="center"/>
            <w:hideMark/>
          </w:tcPr>
          <w:p w:rsidR="00BA3134" w:rsidRPr="008D354F" w:rsidRDefault="00C16AF9" w:rsidP="008D354F">
            <w:pPr>
              <w:pStyle w:val="NormalWeb"/>
              <w:spacing w:before="240" w:beforeAutospacing="0" w:after="0" w:afterAutospacing="0"/>
              <w:jc w:val="both"/>
              <w:rPr>
                <w:b/>
              </w:rPr>
            </w:pPr>
            <w:r w:rsidRPr="008D354F">
              <w:rPr>
                <w:b/>
                <w:color w:val="000000"/>
              </w:rPr>
              <w:t>İmha Süresi</w:t>
            </w:r>
          </w:p>
        </w:tc>
      </w:tr>
      <w:tr w:rsidR="00BA3134" w:rsidRPr="008D354F" w:rsidTr="00165320">
        <w:tc>
          <w:tcPr>
            <w:tcW w:w="2835" w:type="dxa"/>
            <w:vAlign w:val="center"/>
            <w:hideMark/>
          </w:tcPr>
          <w:p w:rsidR="00BA3134" w:rsidRPr="008D354F" w:rsidRDefault="00C16AF9" w:rsidP="008D354F">
            <w:pPr>
              <w:pStyle w:val="NormalWeb"/>
              <w:spacing w:before="240" w:beforeAutospacing="0" w:after="0" w:afterAutospacing="0"/>
              <w:jc w:val="both"/>
            </w:pPr>
            <w:r w:rsidRPr="008D354F">
              <w:t>Personel özlük ve personel kayıtları</w:t>
            </w:r>
          </w:p>
        </w:tc>
        <w:tc>
          <w:tcPr>
            <w:tcW w:w="2835" w:type="dxa"/>
            <w:vAlign w:val="center"/>
            <w:hideMark/>
          </w:tcPr>
          <w:p w:rsidR="00BA3134" w:rsidRPr="008D354F" w:rsidRDefault="00A41D07" w:rsidP="008D354F">
            <w:pPr>
              <w:pStyle w:val="NormalWeb"/>
              <w:spacing w:before="240" w:beforeAutospacing="0" w:after="0" w:afterAutospacing="0"/>
              <w:jc w:val="both"/>
            </w:pPr>
            <w:r w:rsidRPr="008D354F">
              <w:t>İlgili mevzuat, Üniversite düzenlemeleri ve Kişisel Veri Envanteri</w:t>
            </w:r>
          </w:p>
        </w:tc>
        <w:tc>
          <w:tcPr>
            <w:tcW w:w="4678" w:type="dxa"/>
            <w:vAlign w:val="center"/>
            <w:hideMark/>
          </w:tcPr>
          <w:p w:rsidR="00BA3134" w:rsidRPr="008D354F" w:rsidRDefault="00A41D07" w:rsidP="008D354F">
            <w:pPr>
              <w:pStyle w:val="NormalWeb"/>
              <w:spacing w:before="240" w:beforeAutospacing="0" w:after="0" w:afterAutospacing="0"/>
              <w:jc w:val="both"/>
            </w:pPr>
            <w:r w:rsidRPr="008D354F">
              <w:t>Saklama süresinin sona ermesini takip eden ilk periyodik imha</w:t>
            </w:r>
          </w:p>
        </w:tc>
      </w:tr>
      <w:tr w:rsidR="00A41D07" w:rsidRPr="008D354F" w:rsidTr="0062388B">
        <w:tc>
          <w:tcPr>
            <w:tcW w:w="2835" w:type="dxa"/>
            <w:vAlign w:val="center"/>
            <w:hideMark/>
          </w:tcPr>
          <w:p w:rsidR="00A41D07" w:rsidRPr="008D354F" w:rsidRDefault="00A41D07" w:rsidP="008D354F">
            <w:pPr>
              <w:pStyle w:val="NormalWeb"/>
              <w:spacing w:before="240" w:beforeAutospacing="0" w:after="0" w:afterAutospacing="0"/>
              <w:jc w:val="both"/>
            </w:pPr>
            <w:r w:rsidRPr="008D354F">
              <w:t>Öğrenci kayıtları</w:t>
            </w:r>
          </w:p>
        </w:tc>
        <w:tc>
          <w:tcPr>
            <w:tcW w:w="2835" w:type="dxa"/>
            <w:vAlign w:val="center"/>
          </w:tcPr>
          <w:p w:rsidR="00A41D07" w:rsidRPr="008D354F" w:rsidRDefault="009B406E" w:rsidP="008D354F">
            <w:pPr>
              <w:pStyle w:val="NormalWeb"/>
              <w:spacing w:before="240" w:beforeAutospacing="0" w:after="0" w:afterAutospacing="0"/>
              <w:jc w:val="both"/>
            </w:pPr>
            <w:r w:rsidRPr="008D354F">
              <w:t>İlgili mevzuat, Üniversite düzenlemeleri ve Kişisel Veri Envanteri</w:t>
            </w:r>
          </w:p>
        </w:tc>
        <w:tc>
          <w:tcPr>
            <w:tcW w:w="4678" w:type="dxa"/>
            <w:hideMark/>
          </w:tcPr>
          <w:p w:rsidR="00A41D07" w:rsidRPr="008D354F" w:rsidRDefault="00A41D07" w:rsidP="008D354F">
            <w:r w:rsidRPr="008D354F">
              <w:t>Saklama süresinin sona ermesini takip eden ilk periyodik imha</w:t>
            </w:r>
          </w:p>
        </w:tc>
      </w:tr>
      <w:tr w:rsidR="00A41D07" w:rsidRPr="008D354F" w:rsidTr="0062388B">
        <w:tc>
          <w:tcPr>
            <w:tcW w:w="2835" w:type="dxa"/>
            <w:vAlign w:val="center"/>
            <w:hideMark/>
          </w:tcPr>
          <w:p w:rsidR="00A41D07" w:rsidRPr="008D354F" w:rsidRDefault="00A41D07" w:rsidP="008D354F">
            <w:pPr>
              <w:pStyle w:val="NormalWeb"/>
              <w:spacing w:before="240" w:beforeAutospacing="0" w:after="0" w:afterAutospacing="0"/>
              <w:jc w:val="both"/>
            </w:pPr>
            <w:r w:rsidRPr="008D354F">
              <w:t>Personel adaylarına ilişkin kayıtlar</w:t>
            </w:r>
          </w:p>
        </w:tc>
        <w:tc>
          <w:tcPr>
            <w:tcW w:w="2835" w:type="dxa"/>
            <w:vAlign w:val="center"/>
          </w:tcPr>
          <w:p w:rsidR="00A41D07" w:rsidRPr="008D354F" w:rsidRDefault="009B406E" w:rsidP="008D354F">
            <w:pPr>
              <w:pStyle w:val="NormalWeb"/>
              <w:spacing w:before="240" w:beforeAutospacing="0" w:after="0" w:afterAutospacing="0"/>
              <w:jc w:val="both"/>
            </w:pPr>
            <w:r w:rsidRPr="008D354F">
              <w:t>İlgili mevzuat ve Kişisel Veri Envanteri</w:t>
            </w:r>
          </w:p>
        </w:tc>
        <w:tc>
          <w:tcPr>
            <w:tcW w:w="4678" w:type="dxa"/>
            <w:hideMark/>
          </w:tcPr>
          <w:p w:rsidR="00A41D07" w:rsidRPr="008D354F" w:rsidRDefault="00A41D07" w:rsidP="008D354F">
            <w:r w:rsidRPr="008D354F">
              <w:t>Saklama süresinin sona ermesini takip eden ilk periyodik imha</w:t>
            </w:r>
          </w:p>
        </w:tc>
      </w:tr>
      <w:tr w:rsidR="00A41D07" w:rsidRPr="008D354F" w:rsidTr="0062388B">
        <w:tc>
          <w:tcPr>
            <w:tcW w:w="2835" w:type="dxa"/>
            <w:vAlign w:val="center"/>
          </w:tcPr>
          <w:p w:rsidR="00A41D07" w:rsidRPr="008D354F" w:rsidRDefault="00A41D07" w:rsidP="008D354F">
            <w:pPr>
              <w:pStyle w:val="NormalWeb"/>
              <w:spacing w:before="240" w:beforeAutospacing="0" w:after="0" w:afterAutospacing="0"/>
              <w:jc w:val="both"/>
              <w:rPr>
                <w:color w:val="000000"/>
              </w:rPr>
            </w:pPr>
            <w:r w:rsidRPr="008D354F">
              <w:t>Kamera kayıtları</w:t>
            </w:r>
          </w:p>
        </w:tc>
        <w:tc>
          <w:tcPr>
            <w:tcW w:w="2835" w:type="dxa"/>
            <w:vAlign w:val="center"/>
          </w:tcPr>
          <w:p w:rsidR="00A41D07" w:rsidRPr="008D354F" w:rsidRDefault="009B406E" w:rsidP="008D354F">
            <w:pPr>
              <w:pStyle w:val="NormalWeb"/>
              <w:spacing w:before="240" w:beforeAutospacing="0" w:after="0" w:afterAutospacing="0"/>
              <w:jc w:val="both"/>
              <w:rPr>
                <w:color w:val="000000"/>
              </w:rPr>
            </w:pPr>
            <w:r w:rsidRPr="008D354F">
              <w:t>İlgili mevzuat, güvenlik ihtiyaçları ve Üniversite düzenlemeleri</w:t>
            </w:r>
          </w:p>
        </w:tc>
        <w:tc>
          <w:tcPr>
            <w:tcW w:w="4678" w:type="dxa"/>
          </w:tcPr>
          <w:p w:rsidR="00A41D07" w:rsidRPr="008D354F" w:rsidRDefault="00A41D07" w:rsidP="008D354F">
            <w:r w:rsidRPr="008D354F">
              <w:t>Saklama süresinin sona ermesini takip eden ilk periyodik imha</w:t>
            </w:r>
          </w:p>
        </w:tc>
      </w:tr>
      <w:tr w:rsidR="00165320" w:rsidRPr="008D354F" w:rsidTr="00165320">
        <w:tc>
          <w:tcPr>
            <w:tcW w:w="2835" w:type="dxa"/>
            <w:vAlign w:val="center"/>
          </w:tcPr>
          <w:p w:rsidR="00165320" w:rsidRPr="008D354F" w:rsidRDefault="00A41D07" w:rsidP="008D354F">
            <w:pPr>
              <w:pStyle w:val="NormalWeb"/>
              <w:spacing w:before="240" w:beforeAutospacing="0" w:after="0" w:afterAutospacing="0"/>
              <w:jc w:val="both"/>
              <w:rPr>
                <w:color w:val="000000"/>
              </w:rPr>
            </w:pPr>
            <w:r w:rsidRPr="008D354F">
              <w:t>Sistem ve uygulama log kayıtları</w:t>
            </w:r>
          </w:p>
        </w:tc>
        <w:tc>
          <w:tcPr>
            <w:tcW w:w="2835" w:type="dxa"/>
            <w:vAlign w:val="center"/>
          </w:tcPr>
          <w:p w:rsidR="00165320" w:rsidRPr="008D354F" w:rsidRDefault="009B406E" w:rsidP="008D354F">
            <w:pPr>
              <w:pStyle w:val="NormalWeb"/>
              <w:spacing w:before="240" w:beforeAutospacing="0" w:after="0" w:afterAutospacing="0"/>
              <w:jc w:val="both"/>
              <w:rPr>
                <w:color w:val="000000"/>
              </w:rPr>
            </w:pPr>
            <w:r w:rsidRPr="008D354F">
              <w:t>Bilgi güvenliği, mevzuat ve ilgili EYS dokümanları</w:t>
            </w:r>
          </w:p>
        </w:tc>
        <w:tc>
          <w:tcPr>
            <w:tcW w:w="4678" w:type="dxa"/>
            <w:vAlign w:val="center"/>
          </w:tcPr>
          <w:p w:rsidR="00165320" w:rsidRPr="008D354F" w:rsidRDefault="00A41D07" w:rsidP="008D354F">
            <w:pPr>
              <w:pStyle w:val="NormalWeb"/>
              <w:spacing w:before="240" w:beforeAutospacing="0" w:after="0" w:afterAutospacing="0"/>
              <w:jc w:val="both"/>
              <w:rPr>
                <w:color w:val="000000"/>
              </w:rPr>
            </w:pPr>
            <w:r w:rsidRPr="008D354F">
              <w:t>Belirlenen saklama süresinin sona ermesini takip eden ilk uygun imha</w:t>
            </w:r>
          </w:p>
        </w:tc>
      </w:tr>
      <w:tr w:rsidR="00BA3134" w:rsidRPr="008D354F" w:rsidTr="00A41D07">
        <w:tc>
          <w:tcPr>
            <w:tcW w:w="2835" w:type="dxa"/>
            <w:vAlign w:val="center"/>
          </w:tcPr>
          <w:p w:rsidR="00BA3134" w:rsidRPr="008D354F" w:rsidRDefault="00A41D07" w:rsidP="008D354F">
            <w:pPr>
              <w:pStyle w:val="NormalWeb"/>
              <w:spacing w:before="240" w:beforeAutospacing="0" w:after="0" w:afterAutospacing="0"/>
              <w:jc w:val="both"/>
            </w:pPr>
            <w:r w:rsidRPr="008D354F">
              <w:t>Elektronik posta kayıtları</w:t>
            </w:r>
          </w:p>
        </w:tc>
        <w:tc>
          <w:tcPr>
            <w:tcW w:w="2835" w:type="dxa"/>
            <w:vAlign w:val="center"/>
          </w:tcPr>
          <w:p w:rsidR="00BA3134" w:rsidRPr="008D354F" w:rsidRDefault="009B406E" w:rsidP="008D354F">
            <w:pPr>
              <w:pStyle w:val="NormalWeb"/>
              <w:spacing w:before="240" w:beforeAutospacing="0" w:after="0" w:afterAutospacing="0"/>
              <w:jc w:val="both"/>
            </w:pPr>
            <w:r w:rsidRPr="008D354F">
              <w:t>İlgili mevzuat, bilgi güvenliği ve Üniversite düzenlemeleri</w:t>
            </w:r>
          </w:p>
        </w:tc>
        <w:tc>
          <w:tcPr>
            <w:tcW w:w="4678" w:type="dxa"/>
            <w:vAlign w:val="center"/>
          </w:tcPr>
          <w:p w:rsidR="00BA3134" w:rsidRPr="008D354F" w:rsidRDefault="00A41D07" w:rsidP="008D354F">
            <w:pPr>
              <w:pStyle w:val="NormalWeb"/>
              <w:spacing w:before="240" w:beforeAutospacing="0" w:after="0" w:afterAutospacing="0"/>
              <w:jc w:val="both"/>
            </w:pPr>
            <w:r w:rsidRPr="008D354F">
              <w:t>Saklama süresinin sona ermesini takip eden ilk uygun imha</w:t>
            </w:r>
          </w:p>
        </w:tc>
      </w:tr>
      <w:tr w:rsidR="00BA3134" w:rsidRPr="008D354F" w:rsidTr="00A41D07">
        <w:tc>
          <w:tcPr>
            <w:tcW w:w="2835" w:type="dxa"/>
            <w:vAlign w:val="center"/>
          </w:tcPr>
          <w:p w:rsidR="00BA3134" w:rsidRPr="008D354F" w:rsidRDefault="00A41D07" w:rsidP="008D354F">
            <w:pPr>
              <w:pStyle w:val="NormalWeb"/>
              <w:spacing w:before="240" w:beforeAutospacing="0" w:after="0" w:afterAutospacing="0"/>
              <w:jc w:val="both"/>
            </w:pPr>
            <w:r w:rsidRPr="008D354F">
              <w:t>Resmî yazışmalar ve arşiv kayıtları</w:t>
            </w:r>
          </w:p>
        </w:tc>
        <w:tc>
          <w:tcPr>
            <w:tcW w:w="2835" w:type="dxa"/>
            <w:vAlign w:val="center"/>
          </w:tcPr>
          <w:p w:rsidR="00BA3134" w:rsidRPr="008D354F" w:rsidRDefault="009B406E" w:rsidP="008D354F">
            <w:pPr>
              <w:pStyle w:val="NormalWeb"/>
              <w:spacing w:before="240" w:beforeAutospacing="0" w:after="0" w:afterAutospacing="0"/>
              <w:jc w:val="both"/>
            </w:pPr>
            <w:r w:rsidRPr="008D354F">
              <w:t>İlgili mevzuat ve arşiv düzenlemeleri</w:t>
            </w:r>
          </w:p>
        </w:tc>
        <w:tc>
          <w:tcPr>
            <w:tcW w:w="4678" w:type="dxa"/>
            <w:vAlign w:val="center"/>
          </w:tcPr>
          <w:p w:rsidR="00BA3134" w:rsidRPr="008D354F" w:rsidRDefault="00A41D07" w:rsidP="008D354F">
            <w:pPr>
              <w:pStyle w:val="NormalWeb"/>
              <w:spacing w:before="240" w:beforeAutospacing="0" w:after="0" w:afterAutospacing="0"/>
              <w:jc w:val="both"/>
            </w:pPr>
            <w:r w:rsidRPr="008D354F">
              <w:t>İlgili saklama/arşiv süresi sonunda</w:t>
            </w:r>
          </w:p>
        </w:tc>
      </w:tr>
      <w:tr w:rsidR="00BA3134" w:rsidRPr="008D354F" w:rsidTr="00A41D07">
        <w:tc>
          <w:tcPr>
            <w:tcW w:w="2835" w:type="dxa"/>
            <w:vAlign w:val="center"/>
          </w:tcPr>
          <w:p w:rsidR="00BA3134" w:rsidRPr="008D354F" w:rsidRDefault="00A41D07" w:rsidP="008D354F">
            <w:pPr>
              <w:pStyle w:val="NormalWeb"/>
              <w:spacing w:before="240" w:beforeAutospacing="0" w:after="0" w:afterAutospacing="0"/>
              <w:jc w:val="both"/>
            </w:pPr>
            <w:r w:rsidRPr="008D354F">
              <w:t>Sözleşme ve satın alma kayıtları</w:t>
            </w:r>
          </w:p>
        </w:tc>
        <w:tc>
          <w:tcPr>
            <w:tcW w:w="2835" w:type="dxa"/>
            <w:vAlign w:val="center"/>
          </w:tcPr>
          <w:p w:rsidR="00BA3134" w:rsidRPr="008D354F" w:rsidRDefault="009B406E" w:rsidP="008D354F">
            <w:pPr>
              <w:pStyle w:val="NormalWeb"/>
              <w:spacing w:before="240" w:beforeAutospacing="0" w:after="0" w:afterAutospacing="0"/>
              <w:jc w:val="both"/>
            </w:pPr>
            <w:r w:rsidRPr="008D354F">
              <w:t>İlgili mevzuat ve Üniversite düzenlemeleri</w:t>
            </w:r>
          </w:p>
        </w:tc>
        <w:tc>
          <w:tcPr>
            <w:tcW w:w="4678" w:type="dxa"/>
            <w:vAlign w:val="center"/>
          </w:tcPr>
          <w:p w:rsidR="00BA3134" w:rsidRPr="008D354F" w:rsidRDefault="00A41D07" w:rsidP="008D354F">
            <w:pPr>
              <w:pStyle w:val="NormalWeb"/>
              <w:spacing w:before="240" w:beforeAutospacing="0" w:after="0" w:afterAutospacing="0"/>
              <w:jc w:val="both"/>
            </w:pPr>
            <w:r w:rsidRPr="008D354F">
              <w:t>Saklama süresinin sona ermesini takip eden ilk uygun imha</w:t>
            </w:r>
          </w:p>
        </w:tc>
      </w:tr>
      <w:tr w:rsidR="00BA3134" w:rsidRPr="008D354F" w:rsidTr="00165320">
        <w:tc>
          <w:tcPr>
            <w:tcW w:w="2835" w:type="dxa"/>
            <w:vAlign w:val="center"/>
          </w:tcPr>
          <w:p w:rsidR="00BA3134" w:rsidRPr="008D354F" w:rsidRDefault="00A41D07" w:rsidP="008D354F">
            <w:pPr>
              <w:pStyle w:val="NormalWeb"/>
              <w:spacing w:before="240" w:beforeAutospacing="0" w:after="0" w:afterAutospacing="0"/>
              <w:jc w:val="both"/>
              <w:rPr>
                <w:color w:val="000000"/>
              </w:rPr>
            </w:pPr>
            <w:r w:rsidRPr="008D354F">
              <w:t>Mali ve muhasebe kayıtları</w:t>
            </w:r>
          </w:p>
        </w:tc>
        <w:tc>
          <w:tcPr>
            <w:tcW w:w="2835" w:type="dxa"/>
            <w:vAlign w:val="center"/>
          </w:tcPr>
          <w:p w:rsidR="00BA3134" w:rsidRPr="008D354F" w:rsidRDefault="009B406E" w:rsidP="008D354F">
            <w:pPr>
              <w:pStyle w:val="NormalWeb"/>
              <w:spacing w:before="240" w:beforeAutospacing="0" w:after="0" w:afterAutospacing="0"/>
              <w:jc w:val="both"/>
              <w:rPr>
                <w:color w:val="000000"/>
              </w:rPr>
            </w:pPr>
            <w:r w:rsidRPr="008D354F">
              <w:t>İlgili mali mevzuat ve Üniversite düzenlemeleri</w:t>
            </w:r>
          </w:p>
        </w:tc>
        <w:tc>
          <w:tcPr>
            <w:tcW w:w="4678" w:type="dxa"/>
            <w:vAlign w:val="center"/>
          </w:tcPr>
          <w:p w:rsidR="00BA3134" w:rsidRPr="008D354F" w:rsidRDefault="00A41D07" w:rsidP="008D354F">
            <w:pPr>
              <w:pStyle w:val="NormalWeb"/>
              <w:spacing w:before="240" w:beforeAutospacing="0" w:after="0" w:afterAutospacing="0"/>
              <w:jc w:val="both"/>
              <w:rPr>
                <w:color w:val="000000"/>
              </w:rPr>
            </w:pPr>
            <w:r w:rsidRPr="008D354F">
              <w:t>Yasal saklama süresinin sona ermesini takip eden ilk uygun imha</w:t>
            </w:r>
          </w:p>
        </w:tc>
      </w:tr>
      <w:tr w:rsidR="00BA3134" w:rsidRPr="008D354F" w:rsidTr="00A41D07">
        <w:tc>
          <w:tcPr>
            <w:tcW w:w="2835" w:type="dxa"/>
            <w:vAlign w:val="center"/>
          </w:tcPr>
          <w:p w:rsidR="00BA3134" w:rsidRPr="008D354F" w:rsidRDefault="00A41D07" w:rsidP="008D354F">
            <w:pPr>
              <w:pStyle w:val="NormalWeb"/>
              <w:spacing w:before="240" w:beforeAutospacing="0" w:after="0" w:afterAutospacing="0"/>
              <w:jc w:val="both"/>
            </w:pPr>
            <w:r w:rsidRPr="008D354F">
              <w:t>Yedekleme kayıtları</w:t>
            </w:r>
          </w:p>
        </w:tc>
        <w:tc>
          <w:tcPr>
            <w:tcW w:w="2835" w:type="dxa"/>
            <w:vAlign w:val="center"/>
          </w:tcPr>
          <w:p w:rsidR="00BA3134" w:rsidRPr="008D354F" w:rsidRDefault="009B406E" w:rsidP="008D354F">
            <w:pPr>
              <w:pStyle w:val="NormalWeb"/>
              <w:spacing w:before="240" w:beforeAutospacing="0" w:after="0" w:afterAutospacing="0"/>
              <w:jc w:val="both"/>
            </w:pPr>
            <w:r w:rsidRPr="008D354F">
              <w:t>Bilgi güvenliği ve yedekleme süreçlerinde belirlenen süreler</w:t>
            </w:r>
          </w:p>
        </w:tc>
        <w:tc>
          <w:tcPr>
            <w:tcW w:w="4678" w:type="dxa"/>
            <w:vAlign w:val="center"/>
          </w:tcPr>
          <w:p w:rsidR="00BA3134" w:rsidRPr="008D354F" w:rsidRDefault="00A41D07" w:rsidP="008D354F">
            <w:pPr>
              <w:pStyle w:val="NormalWeb"/>
              <w:spacing w:before="240" w:beforeAutospacing="0" w:after="0" w:afterAutospacing="0"/>
              <w:jc w:val="both"/>
            </w:pPr>
            <w:r w:rsidRPr="008D354F">
              <w:t>Yedekleme yaşam döngüsünün sonunda uygun yöntemle imha</w:t>
            </w:r>
          </w:p>
        </w:tc>
      </w:tr>
    </w:tbl>
    <w:p w:rsidR="00BA3134" w:rsidRPr="008D354F" w:rsidRDefault="00BA3134" w:rsidP="008D354F">
      <w:pPr>
        <w:pStyle w:val="ListeParagraf"/>
        <w:jc w:val="both"/>
        <w:rPr>
          <w:rFonts w:ascii="Times New Roman" w:hAnsi="Times New Roman"/>
          <w:sz w:val="24"/>
          <w:szCs w:val="24"/>
        </w:rPr>
      </w:pPr>
    </w:p>
    <w:p w:rsidR="009B406E" w:rsidRPr="008D354F" w:rsidRDefault="00821E67" w:rsidP="008D354F">
      <w:pPr>
        <w:pStyle w:val="ListeParagraf"/>
        <w:jc w:val="both"/>
        <w:rPr>
          <w:rFonts w:ascii="Times New Roman" w:hAnsi="Times New Roman"/>
          <w:sz w:val="24"/>
          <w:szCs w:val="24"/>
        </w:rPr>
      </w:pPr>
      <w:r w:rsidRPr="008D354F">
        <w:rPr>
          <w:rFonts w:ascii="Times New Roman" w:hAnsi="Times New Roman"/>
          <w:sz w:val="24"/>
          <w:szCs w:val="24"/>
        </w:rPr>
        <w:t>Tabloda belirtilen kayıt türlerinin saklama süreleri, ilgili mevzuat veya Üniversitenin yürürlükteki düzenlemeleri doğrultusunda güncellenir. Mevzuatta farklı bir süre öngörülmesi hâlinde mevzuat hükümleri esas alınır.</w:t>
      </w:r>
    </w:p>
    <w:p w:rsidR="009B406E" w:rsidRPr="008D354F" w:rsidRDefault="009B406E" w:rsidP="008D354F">
      <w:pPr>
        <w:pStyle w:val="ListeParagraf"/>
        <w:jc w:val="both"/>
        <w:rPr>
          <w:rFonts w:ascii="Times New Roman" w:hAnsi="Times New Roman"/>
          <w:sz w:val="24"/>
          <w:szCs w:val="24"/>
        </w:rPr>
      </w:pPr>
    </w:p>
    <w:p w:rsidR="009B406E" w:rsidRPr="008D354F" w:rsidRDefault="009B406E" w:rsidP="008D354F">
      <w:pPr>
        <w:pStyle w:val="ListeParagraf"/>
        <w:numPr>
          <w:ilvl w:val="1"/>
          <w:numId w:val="1"/>
        </w:numPr>
        <w:jc w:val="both"/>
        <w:rPr>
          <w:rFonts w:ascii="Times New Roman" w:hAnsi="Times New Roman"/>
          <w:b/>
          <w:sz w:val="24"/>
          <w:szCs w:val="24"/>
        </w:rPr>
      </w:pPr>
      <w:r w:rsidRPr="008D354F">
        <w:rPr>
          <w:rFonts w:ascii="Times New Roman" w:hAnsi="Times New Roman"/>
          <w:b/>
          <w:sz w:val="24"/>
          <w:szCs w:val="24"/>
        </w:rPr>
        <w:t>İlgili Kişinin Talebi Üzerine İmha</w:t>
      </w:r>
    </w:p>
    <w:p w:rsidR="009B406E" w:rsidRPr="008D354F" w:rsidRDefault="009B406E" w:rsidP="008D354F">
      <w:pPr>
        <w:pStyle w:val="isselectedend"/>
        <w:ind w:firstLine="360"/>
        <w:jc w:val="both"/>
      </w:pPr>
      <w:r w:rsidRPr="008D354F">
        <w:t>İlgili kişinin kişisel verilerinin silinmesi veya yok edilmesine yönelik başvurusu, ilgili kişi başvurularının yönetilmesine ilişkin süreç kapsamında değerlendirilir.</w:t>
      </w:r>
    </w:p>
    <w:p w:rsidR="009B406E" w:rsidRPr="008D354F" w:rsidRDefault="009B406E" w:rsidP="008D354F">
      <w:pPr>
        <w:pStyle w:val="isselectedend"/>
        <w:jc w:val="both"/>
      </w:pPr>
      <w:r w:rsidRPr="008D354F">
        <w:t>Kişisel verilerin işlenmesini gerektiren şartların tamamen ortadan kalkmış olması hâlinde talebe konu veriler mevzuatta öngörülen süre içerisinde silinir, yok edilir veya anonim hâle getirilir. Kişisel verilerin işlenmesini gerektiren şartların devam etmesi hâlinde talep, gerekçesi belirtilerek ilgili mevzuat kapsamında değerlendirilir. Kişisel verilerin üçüncü kişilere aktarılmış olması ve imha şartlarının oluşması durumunda gerekli bildirim ve işlemler ilgili mevzuata uygun olarak gerçekleştirilir.</w:t>
      </w:r>
    </w:p>
    <w:p w:rsidR="009B406E" w:rsidRPr="008D354F" w:rsidRDefault="009B406E" w:rsidP="008D354F">
      <w:pPr>
        <w:pStyle w:val="ListeParagraf"/>
        <w:numPr>
          <w:ilvl w:val="1"/>
          <w:numId w:val="1"/>
        </w:numPr>
        <w:jc w:val="both"/>
        <w:rPr>
          <w:rFonts w:ascii="Times New Roman" w:hAnsi="Times New Roman"/>
          <w:b/>
          <w:sz w:val="24"/>
          <w:szCs w:val="24"/>
        </w:rPr>
      </w:pPr>
      <w:r w:rsidRPr="008D354F">
        <w:rPr>
          <w:rFonts w:ascii="Times New Roman" w:hAnsi="Times New Roman"/>
          <w:b/>
          <w:sz w:val="24"/>
          <w:szCs w:val="24"/>
        </w:rPr>
        <w:t>İmha İşlemlerinin Kayıt Altına Alınması</w:t>
      </w:r>
    </w:p>
    <w:p w:rsidR="009B406E" w:rsidRPr="008D354F" w:rsidRDefault="009B406E" w:rsidP="008D354F">
      <w:pPr>
        <w:spacing w:before="100" w:beforeAutospacing="1" w:after="100" w:afterAutospacing="1"/>
        <w:ind w:firstLine="360"/>
      </w:pPr>
      <w:r w:rsidRPr="008D354F">
        <w:t>Gerçekleştirilen kişisel veri imha işlemleri kayıt altına alınır. İmha kayıtlarında mümkün olduğu ölçüde;</w:t>
      </w:r>
    </w:p>
    <w:p w:rsidR="009B406E" w:rsidRPr="008D354F" w:rsidRDefault="009B406E" w:rsidP="008D354F">
      <w:pPr>
        <w:numPr>
          <w:ilvl w:val="0"/>
          <w:numId w:val="28"/>
        </w:numPr>
        <w:spacing w:before="100" w:beforeAutospacing="1" w:after="100" w:afterAutospacing="1"/>
      </w:pPr>
      <w:r w:rsidRPr="008D354F">
        <w:t>İmha tarihi,</w:t>
      </w:r>
    </w:p>
    <w:p w:rsidR="009B406E" w:rsidRPr="008D354F" w:rsidRDefault="009B406E" w:rsidP="008D354F">
      <w:pPr>
        <w:numPr>
          <w:ilvl w:val="0"/>
          <w:numId w:val="28"/>
        </w:numPr>
        <w:spacing w:before="100" w:beforeAutospacing="1" w:after="100" w:afterAutospacing="1"/>
      </w:pPr>
      <w:r w:rsidRPr="008D354F">
        <w:t>İmha edilen veri veya kayıt türü,</w:t>
      </w:r>
    </w:p>
    <w:p w:rsidR="009B406E" w:rsidRPr="008D354F" w:rsidRDefault="009B406E" w:rsidP="008D354F">
      <w:pPr>
        <w:numPr>
          <w:ilvl w:val="0"/>
          <w:numId w:val="28"/>
        </w:numPr>
        <w:spacing w:before="100" w:beforeAutospacing="1" w:after="100" w:afterAutospacing="1"/>
      </w:pPr>
      <w:r w:rsidRPr="008D354F">
        <w:t>İmha edilen kayıt ortamı,</w:t>
      </w:r>
    </w:p>
    <w:p w:rsidR="009B406E" w:rsidRPr="008D354F" w:rsidRDefault="009B406E" w:rsidP="008D354F">
      <w:pPr>
        <w:numPr>
          <w:ilvl w:val="0"/>
          <w:numId w:val="28"/>
        </w:numPr>
        <w:spacing w:before="100" w:beforeAutospacing="1" w:after="100" w:afterAutospacing="1"/>
      </w:pPr>
      <w:r w:rsidRPr="008D354F">
        <w:t>İmha yöntemi,</w:t>
      </w:r>
    </w:p>
    <w:p w:rsidR="009B406E" w:rsidRPr="008D354F" w:rsidRDefault="009B406E" w:rsidP="008D354F">
      <w:pPr>
        <w:numPr>
          <w:ilvl w:val="0"/>
          <w:numId w:val="28"/>
        </w:numPr>
        <w:spacing w:before="100" w:beforeAutospacing="1" w:after="100" w:afterAutospacing="1"/>
      </w:pPr>
      <w:r w:rsidRPr="008D354F">
        <w:t>İmha kapsamı,</w:t>
      </w:r>
    </w:p>
    <w:p w:rsidR="009B406E" w:rsidRPr="008D354F" w:rsidRDefault="009B406E" w:rsidP="008D354F">
      <w:pPr>
        <w:numPr>
          <w:ilvl w:val="0"/>
          <w:numId w:val="28"/>
        </w:numPr>
        <w:spacing w:before="100" w:beforeAutospacing="1" w:after="100" w:afterAutospacing="1"/>
      </w:pPr>
      <w:r w:rsidRPr="008D354F">
        <w:t>İmha işlemini gerçekleştiren birim veya personel,</w:t>
      </w:r>
    </w:p>
    <w:p w:rsidR="009B406E" w:rsidRPr="008D354F" w:rsidRDefault="009B406E" w:rsidP="008D354F">
      <w:pPr>
        <w:numPr>
          <w:ilvl w:val="0"/>
          <w:numId w:val="28"/>
        </w:numPr>
        <w:spacing w:before="100" w:beforeAutospacing="1" w:after="100" w:afterAutospacing="1"/>
      </w:pPr>
      <w:r w:rsidRPr="008D354F">
        <w:t>Gerekli durumlarda imha işlemini kontrol eden kişi bilgilerine yer verilir.</w:t>
      </w:r>
    </w:p>
    <w:p w:rsidR="009B406E" w:rsidRPr="008D354F" w:rsidRDefault="009B406E" w:rsidP="008D354F">
      <w:pPr>
        <w:spacing w:before="100" w:beforeAutospacing="1" w:after="100" w:afterAutospacing="1"/>
      </w:pPr>
      <w:r w:rsidRPr="008D354F">
        <w:t>Kişisel verilerin silinmesi, yok edilmesi veya anonim hâle getirilmesine ilişkin işlemler kayıt altına alınır ve bu kayıtlar ilgili mevzuatta belirtilen süre boyunca muhafaza edilir.</w:t>
      </w:r>
    </w:p>
    <w:p w:rsidR="009B406E" w:rsidRPr="008D354F" w:rsidRDefault="009B406E" w:rsidP="008D354F">
      <w:pPr>
        <w:pStyle w:val="ListeParagraf"/>
        <w:numPr>
          <w:ilvl w:val="1"/>
          <w:numId w:val="1"/>
        </w:numPr>
        <w:jc w:val="both"/>
        <w:rPr>
          <w:rFonts w:ascii="Times New Roman" w:hAnsi="Times New Roman"/>
          <w:b/>
          <w:sz w:val="24"/>
          <w:szCs w:val="24"/>
        </w:rPr>
      </w:pPr>
      <w:r w:rsidRPr="008D354F">
        <w:rPr>
          <w:rFonts w:ascii="Times New Roman" w:hAnsi="Times New Roman"/>
          <w:b/>
          <w:sz w:val="24"/>
          <w:szCs w:val="24"/>
        </w:rPr>
        <w:t>İmha İşlemlerinin Kontrolü</w:t>
      </w:r>
    </w:p>
    <w:p w:rsidR="009B406E" w:rsidRPr="008D354F" w:rsidRDefault="009B406E" w:rsidP="008D354F">
      <w:pPr>
        <w:spacing w:before="100" w:beforeAutospacing="1" w:after="100" w:afterAutospacing="1"/>
        <w:ind w:firstLine="360"/>
      </w:pPr>
      <w:r w:rsidRPr="008D354F">
        <w:t>İmha işlemi tamamlandıktan sonra gerekli durumlarda işlemin amacına uygun şekilde gerçekleştirildiği kontrol edilir.</w:t>
      </w:r>
      <w:r w:rsidR="008D354F">
        <w:t xml:space="preserve"> </w:t>
      </w:r>
      <w:r w:rsidRPr="008D354F">
        <w:t>Elektronik ortamdaki imhalarda;</w:t>
      </w:r>
    </w:p>
    <w:p w:rsidR="009B406E" w:rsidRPr="008D354F" w:rsidRDefault="009B406E" w:rsidP="008D354F">
      <w:pPr>
        <w:numPr>
          <w:ilvl w:val="0"/>
          <w:numId w:val="29"/>
        </w:numPr>
        <w:spacing w:before="100" w:beforeAutospacing="1" w:after="100" w:afterAutospacing="1"/>
      </w:pPr>
      <w:r w:rsidRPr="008D354F">
        <w:t>İlgili veriye erişilemediği,</w:t>
      </w:r>
    </w:p>
    <w:p w:rsidR="009B406E" w:rsidRPr="008D354F" w:rsidRDefault="009B406E" w:rsidP="008D354F">
      <w:pPr>
        <w:numPr>
          <w:ilvl w:val="0"/>
          <w:numId w:val="29"/>
        </w:numPr>
        <w:spacing w:before="100" w:beforeAutospacing="1" w:after="100" w:afterAutospacing="1"/>
      </w:pPr>
      <w:r w:rsidRPr="008D354F">
        <w:t>Yetkili olmayan kullanıcıların veriye erişemediği,</w:t>
      </w:r>
    </w:p>
    <w:p w:rsidR="009B406E" w:rsidRPr="008D354F" w:rsidRDefault="009B406E" w:rsidP="008D354F">
      <w:pPr>
        <w:numPr>
          <w:ilvl w:val="0"/>
          <w:numId w:val="29"/>
        </w:numPr>
        <w:spacing w:before="100" w:beforeAutospacing="1" w:after="100" w:afterAutospacing="1"/>
      </w:pPr>
      <w:r w:rsidRPr="008D354F">
        <w:t>Verinin yeniden kullanılabilir durumda olmadığı,</w:t>
      </w:r>
    </w:p>
    <w:p w:rsidR="009B406E" w:rsidRPr="008D354F" w:rsidRDefault="009B406E" w:rsidP="008D354F">
      <w:pPr>
        <w:numPr>
          <w:ilvl w:val="0"/>
          <w:numId w:val="29"/>
        </w:numPr>
        <w:spacing w:before="100" w:beforeAutospacing="1" w:after="100" w:afterAutospacing="1"/>
      </w:pPr>
      <w:r w:rsidRPr="008D354F">
        <w:t>İmha edilen verinin başka bir aktif ortamda bulunup bulunmadığı kontrol edilir.</w:t>
      </w:r>
    </w:p>
    <w:p w:rsidR="009B406E" w:rsidRPr="008D354F" w:rsidRDefault="009B406E" w:rsidP="008D354F">
      <w:pPr>
        <w:spacing w:before="100" w:beforeAutospacing="1" w:after="100" w:afterAutospacing="1"/>
      </w:pPr>
      <w:r w:rsidRPr="008D354F">
        <w:t>Fiziksel imhalarda ise imha edilen kayıt veya medya üzerinde bulunan bilgilerin okunabilir veya yeniden kullanılabilir durumda olmadığı kontrol edilir. Tespit edilen uygunsuzluklar ilgili birim yöneticisine bildirilir ve gerekli düzeltici işlemler gerçekleştirilir.</w:t>
      </w:r>
    </w:p>
    <w:p w:rsidR="009B406E" w:rsidRPr="008D354F" w:rsidRDefault="009B406E" w:rsidP="008D354F">
      <w:pPr>
        <w:pStyle w:val="ListeParagraf"/>
        <w:numPr>
          <w:ilvl w:val="1"/>
          <w:numId w:val="1"/>
        </w:numPr>
        <w:jc w:val="both"/>
        <w:rPr>
          <w:rFonts w:ascii="Times New Roman" w:hAnsi="Times New Roman"/>
          <w:b/>
          <w:sz w:val="24"/>
          <w:szCs w:val="24"/>
        </w:rPr>
      </w:pPr>
      <w:r w:rsidRPr="008D354F">
        <w:rPr>
          <w:rFonts w:ascii="Times New Roman" w:hAnsi="Times New Roman"/>
          <w:b/>
          <w:sz w:val="24"/>
          <w:szCs w:val="24"/>
        </w:rPr>
        <w:t>Üçüncü Taraflar Tarafından Gerçekleştirilen İmha İşlemleri</w:t>
      </w:r>
    </w:p>
    <w:p w:rsidR="009B406E" w:rsidRPr="008D354F" w:rsidRDefault="009B406E" w:rsidP="008D354F">
      <w:pPr>
        <w:pStyle w:val="isselectedend"/>
        <w:ind w:firstLine="360"/>
        <w:jc w:val="both"/>
      </w:pPr>
      <w:r w:rsidRPr="008D354F">
        <w:t>Üçüncü taraf hizmet sağlayıcılar tarafından gerçekleştirilecek imha işlemleri, Üniversitenin bilgi güvenliği ve kişisel verilerin korunmasına ilişkin kurallarına uygun olarak gerçekleştirilir.</w:t>
      </w:r>
      <w:r w:rsidR="008D354F">
        <w:t xml:space="preserve"> </w:t>
      </w:r>
      <w:r w:rsidRPr="008D354F">
        <w:t>Üçüncü taraflara imha amacıyla teslim edilen veri veya kayıtların kapsamı, imha yöntemi ve işlem sonucu gerekli durumlarda kayıt altına alınır. Gerekli görülmesi hâlinde üçüncü taraftan imha işleminin gerçekleştirildiğini gösteren kayıt veya rapor alınır.</w:t>
      </w:r>
    </w:p>
    <w:p w:rsidR="009B406E" w:rsidRPr="008D354F" w:rsidRDefault="009B406E" w:rsidP="008D354F">
      <w:pPr>
        <w:pStyle w:val="ListeParagraf"/>
        <w:numPr>
          <w:ilvl w:val="1"/>
          <w:numId w:val="1"/>
        </w:numPr>
        <w:jc w:val="both"/>
        <w:rPr>
          <w:rFonts w:ascii="Times New Roman" w:hAnsi="Times New Roman"/>
          <w:b/>
          <w:sz w:val="24"/>
          <w:szCs w:val="24"/>
        </w:rPr>
      </w:pPr>
      <w:r w:rsidRPr="008D354F">
        <w:rPr>
          <w:rFonts w:ascii="Times New Roman" w:hAnsi="Times New Roman"/>
          <w:b/>
          <w:sz w:val="24"/>
          <w:szCs w:val="24"/>
        </w:rPr>
        <w:t>İmha Edilecek Varlıkların Geçici Olarak Muhafazası</w:t>
      </w:r>
    </w:p>
    <w:p w:rsidR="00BA3134" w:rsidRPr="008D354F" w:rsidRDefault="009B406E" w:rsidP="008D354F">
      <w:pPr>
        <w:pStyle w:val="isselectedend"/>
        <w:ind w:firstLine="360"/>
        <w:jc w:val="both"/>
      </w:pPr>
      <w:r w:rsidRPr="008D354F">
        <w:t>İmha işlemi gerçekleştirilinceye kadar imha edilmesi gereken bilgi, belge ve veri depolama ortamları yetkisiz erişime karşı korunur. İmha edilecek fiziksel ortamların açıkta bırakılmaması, yetkisiz kişilere teslim edilmemesi ve imha işlemi tamamlanıncaya kadar ilgili birimin kontrolünde tutulması sağlanır.</w:t>
      </w:r>
    </w:p>
    <w:p w:rsidR="00F83C10" w:rsidRPr="008D354F" w:rsidRDefault="0099466B" w:rsidP="008D354F">
      <w:pPr>
        <w:pStyle w:val="ListeParagraf"/>
        <w:numPr>
          <w:ilvl w:val="0"/>
          <w:numId w:val="1"/>
        </w:numPr>
        <w:contextualSpacing/>
        <w:jc w:val="both"/>
        <w:rPr>
          <w:rFonts w:ascii="Times New Roman" w:hAnsi="Times New Roman"/>
          <w:b/>
          <w:sz w:val="24"/>
          <w:szCs w:val="24"/>
        </w:rPr>
      </w:pPr>
      <w:r w:rsidRPr="008D354F">
        <w:rPr>
          <w:rFonts w:ascii="Times New Roman" w:hAnsi="Times New Roman"/>
          <w:b/>
          <w:sz w:val="24"/>
          <w:szCs w:val="24"/>
        </w:rPr>
        <w:t>İLGİLİ DOKÜMANLAR</w:t>
      </w:r>
    </w:p>
    <w:p w:rsidR="00F83C10" w:rsidRPr="008D354F" w:rsidRDefault="0006390E" w:rsidP="008D354F">
      <w:pPr>
        <w:pStyle w:val="ListeParagraf"/>
        <w:jc w:val="both"/>
        <w:rPr>
          <w:rFonts w:ascii="Times New Roman" w:hAnsi="Times New Roman"/>
          <w:b/>
          <w:sz w:val="24"/>
          <w:szCs w:val="24"/>
        </w:rPr>
      </w:pPr>
    </w:p>
    <w:p w:rsidR="00F83C10" w:rsidRPr="008D354F" w:rsidRDefault="0099466B" w:rsidP="008D354F">
      <w:pPr>
        <w:pStyle w:val="ListeParagraf"/>
        <w:numPr>
          <w:ilvl w:val="0"/>
          <w:numId w:val="5"/>
        </w:numPr>
        <w:contextualSpacing/>
        <w:jc w:val="both"/>
        <w:rPr>
          <w:rFonts w:ascii="Times New Roman" w:hAnsi="Times New Roman"/>
          <w:b/>
          <w:sz w:val="24"/>
          <w:szCs w:val="24"/>
        </w:rPr>
      </w:pPr>
      <w:r w:rsidRPr="008D354F">
        <w:rPr>
          <w:rFonts w:ascii="Times New Roman" w:hAnsi="Times New Roman"/>
          <w:sz w:val="24"/>
          <w:szCs w:val="24"/>
        </w:rPr>
        <w:t>Taşınır Kayıt Prosedürü</w:t>
      </w:r>
    </w:p>
    <w:p w:rsidR="00F83C10" w:rsidRPr="008D354F" w:rsidRDefault="0099466B" w:rsidP="008D354F">
      <w:pPr>
        <w:pStyle w:val="ListeParagraf"/>
        <w:numPr>
          <w:ilvl w:val="0"/>
          <w:numId w:val="5"/>
        </w:numPr>
        <w:contextualSpacing/>
        <w:jc w:val="both"/>
        <w:rPr>
          <w:rFonts w:ascii="Times New Roman" w:hAnsi="Times New Roman"/>
          <w:sz w:val="24"/>
          <w:szCs w:val="24"/>
        </w:rPr>
      </w:pPr>
      <w:r w:rsidRPr="008D354F">
        <w:rPr>
          <w:rFonts w:ascii="Times New Roman" w:hAnsi="Times New Roman"/>
          <w:sz w:val="24"/>
          <w:szCs w:val="24"/>
        </w:rPr>
        <w:t>İmha Edilen Kayıt Listesi</w:t>
      </w:r>
    </w:p>
    <w:p w:rsidR="00F83C10" w:rsidRPr="008D354F" w:rsidRDefault="0099466B" w:rsidP="008D354F">
      <w:pPr>
        <w:pStyle w:val="ListeParagraf"/>
        <w:numPr>
          <w:ilvl w:val="0"/>
          <w:numId w:val="5"/>
        </w:numPr>
        <w:contextualSpacing/>
        <w:jc w:val="both"/>
        <w:rPr>
          <w:rFonts w:ascii="Times New Roman" w:hAnsi="Times New Roman"/>
          <w:sz w:val="24"/>
          <w:szCs w:val="24"/>
        </w:rPr>
      </w:pPr>
      <w:r w:rsidRPr="008D354F">
        <w:rPr>
          <w:rFonts w:ascii="Times New Roman" w:hAnsi="Times New Roman"/>
          <w:sz w:val="24"/>
          <w:szCs w:val="24"/>
        </w:rPr>
        <w:t>Medya İmha Raporu</w:t>
      </w:r>
    </w:p>
    <w:p w:rsidR="008D354F" w:rsidRPr="008D354F" w:rsidRDefault="008D354F" w:rsidP="008D354F">
      <w:pPr>
        <w:pStyle w:val="ListeParagraf"/>
        <w:numPr>
          <w:ilvl w:val="0"/>
          <w:numId w:val="5"/>
        </w:numPr>
        <w:contextualSpacing/>
        <w:jc w:val="both"/>
        <w:rPr>
          <w:rFonts w:ascii="Times New Roman" w:hAnsi="Times New Roman"/>
          <w:sz w:val="24"/>
          <w:szCs w:val="24"/>
        </w:rPr>
      </w:pPr>
      <w:r w:rsidRPr="008D354F">
        <w:rPr>
          <w:rFonts w:ascii="Times New Roman" w:hAnsi="Times New Roman"/>
          <w:sz w:val="24"/>
          <w:szCs w:val="24"/>
        </w:rPr>
        <w:t>6698 sayılı Kişisel Verilerin Korunması Kanunu ve ilgili mevzuat</w:t>
      </w:r>
    </w:p>
    <w:p w:rsidR="008D354F" w:rsidRPr="008D354F" w:rsidRDefault="009B406E" w:rsidP="008D354F">
      <w:pPr>
        <w:pStyle w:val="ListeParagraf"/>
        <w:numPr>
          <w:ilvl w:val="0"/>
          <w:numId w:val="5"/>
        </w:numPr>
        <w:contextualSpacing/>
        <w:jc w:val="both"/>
        <w:rPr>
          <w:rFonts w:ascii="Times New Roman" w:hAnsi="Times New Roman"/>
          <w:sz w:val="24"/>
          <w:szCs w:val="24"/>
        </w:rPr>
      </w:pPr>
      <w:r w:rsidRPr="008D354F">
        <w:rPr>
          <w:rFonts w:ascii="Times New Roman" w:hAnsi="Times New Roman"/>
          <w:bCs/>
          <w:sz w:val="24"/>
          <w:szCs w:val="24"/>
        </w:rPr>
        <w:t>Kişisel Verilerin İşlenmesi, Saklanması ve İmhası Politikası</w:t>
      </w:r>
    </w:p>
    <w:p w:rsidR="009B406E" w:rsidRPr="008D354F" w:rsidRDefault="008D354F" w:rsidP="008D354F">
      <w:pPr>
        <w:pStyle w:val="ListeParagraf"/>
        <w:numPr>
          <w:ilvl w:val="0"/>
          <w:numId w:val="5"/>
        </w:numPr>
        <w:contextualSpacing/>
        <w:jc w:val="both"/>
        <w:rPr>
          <w:rFonts w:ascii="Times New Roman" w:hAnsi="Times New Roman"/>
          <w:sz w:val="24"/>
          <w:szCs w:val="24"/>
        </w:rPr>
      </w:pPr>
      <w:r w:rsidRPr="008D354F">
        <w:rPr>
          <w:rFonts w:ascii="Times New Roman" w:hAnsi="Times New Roman"/>
          <w:bCs/>
          <w:sz w:val="24"/>
          <w:szCs w:val="24"/>
        </w:rPr>
        <w:t>Kişisel Veri Envanter Listesi</w:t>
      </w:r>
    </w:p>
    <w:p w:rsidR="008169C4" w:rsidRPr="008D354F" w:rsidRDefault="008169C4" w:rsidP="008D354F">
      <w:pPr>
        <w:pStyle w:val="ListeParagraf"/>
        <w:jc w:val="both"/>
        <w:rPr>
          <w:rFonts w:ascii="Times New Roman" w:hAnsi="Times New Roman"/>
          <w:b/>
          <w:sz w:val="24"/>
          <w:szCs w:val="24"/>
        </w:rPr>
      </w:pPr>
    </w:p>
    <w:p w:rsidR="00F83C10" w:rsidRPr="008D354F" w:rsidRDefault="0099466B" w:rsidP="008D354F">
      <w:pPr>
        <w:pStyle w:val="ListeParagraf"/>
        <w:numPr>
          <w:ilvl w:val="0"/>
          <w:numId w:val="1"/>
        </w:numPr>
        <w:contextualSpacing/>
        <w:jc w:val="both"/>
        <w:rPr>
          <w:rFonts w:ascii="Times New Roman" w:hAnsi="Times New Roman"/>
          <w:b/>
          <w:sz w:val="24"/>
          <w:szCs w:val="24"/>
        </w:rPr>
      </w:pPr>
      <w:r w:rsidRPr="008D354F">
        <w:rPr>
          <w:rFonts w:ascii="Times New Roman" w:hAnsi="Times New Roman"/>
          <w:b/>
          <w:sz w:val="24"/>
          <w:szCs w:val="24"/>
        </w:rPr>
        <w:t>REVİZYON TAKİP TABLOSU</w:t>
      </w:r>
    </w:p>
    <w:p w:rsidR="00F83C10" w:rsidRPr="008D354F" w:rsidRDefault="0006390E" w:rsidP="008D354F">
      <w:pPr>
        <w:pStyle w:val="ListeParagraf"/>
        <w:ind w:left="360" w:hanging="360"/>
        <w:contextualSpacing/>
        <w:jc w:val="both"/>
        <w:rPr>
          <w:rFonts w:ascii="Times New Roman" w:hAnsi="Times New Roman"/>
          <w:b/>
          <w:sz w:val="2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06"/>
        <w:gridCol w:w="1842"/>
        <w:gridCol w:w="5728"/>
      </w:tblGrid>
      <w:tr w:rsidR="00F83C10" w:rsidRPr="008D354F" w:rsidTr="00025C20">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F83C10" w:rsidRPr="008D354F" w:rsidRDefault="0099466B" w:rsidP="008D354F">
            <w:pPr>
              <w:spacing w:after="160"/>
              <w:rPr>
                <w:b/>
              </w:rPr>
            </w:pPr>
            <w:r w:rsidRPr="008D354F">
              <w:rPr>
                <w:b/>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F83C10" w:rsidRPr="008D354F" w:rsidRDefault="0099466B" w:rsidP="008D354F">
            <w:pPr>
              <w:spacing w:after="160"/>
              <w:rPr>
                <w:b/>
              </w:rPr>
            </w:pPr>
            <w:r w:rsidRPr="008D354F">
              <w:rPr>
                <w:b/>
              </w:rPr>
              <w:t>TARİH</w:t>
            </w:r>
          </w:p>
        </w:tc>
        <w:tc>
          <w:tcPr>
            <w:tcW w:w="5728" w:type="dxa"/>
            <w:tcBorders>
              <w:top w:val="single" w:sz="4" w:space="0" w:color="auto"/>
              <w:left w:val="single" w:sz="4" w:space="0" w:color="auto"/>
              <w:bottom w:val="single" w:sz="4" w:space="0" w:color="auto"/>
              <w:right w:val="single" w:sz="4" w:space="0" w:color="auto"/>
            </w:tcBorders>
            <w:vAlign w:val="center"/>
            <w:hideMark/>
          </w:tcPr>
          <w:p w:rsidR="00F83C10" w:rsidRPr="008D354F" w:rsidRDefault="0099466B" w:rsidP="008D354F">
            <w:pPr>
              <w:spacing w:after="160"/>
              <w:rPr>
                <w:b/>
              </w:rPr>
            </w:pPr>
            <w:r w:rsidRPr="008D354F">
              <w:rPr>
                <w:b/>
              </w:rPr>
              <w:t>AÇIKLAMA</w:t>
            </w:r>
          </w:p>
        </w:tc>
      </w:tr>
      <w:tr w:rsidR="00F83C10" w:rsidRPr="008D354F" w:rsidTr="00025C20">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F83C10" w:rsidRPr="008D354F" w:rsidRDefault="0099466B" w:rsidP="008D354F">
            <w:pPr>
              <w:spacing w:after="160"/>
            </w:pPr>
            <w:r w:rsidRPr="008D354F">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F83C10" w:rsidRPr="008D354F" w:rsidRDefault="0099466B" w:rsidP="008D354F">
            <w:pPr>
              <w:spacing w:after="160"/>
            </w:pPr>
            <w:r w:rsidRPr="008D354F">
              <w:t>23.08.2023</w:t>
            </w:r>
          </w:p>
        </w:tc>
        <w:tc>
          <w:tcPr>
            <w:tcW w:w="5728" w:type="dxa"/>
            <w:tcBorders>
              <w:top w:val="single" w:sz="4" w:space="0" w:color="auto"/>
              <w:left w:val="single" w:sz="4" w:space="0" w:color="auto"/>
              <w:bottom w:val="single" w:sz="4" w:space="0" w:color="auto"/>
              <w:right w:val="single" w:sz="4" w:space="0" w:color="auto"/>
            </w:tcBorders>
            <w:vAlign w:val="center"/>
            <w:hideMark/>
          </w:tcPr>
          <w:p w:rsidR="00F83C10" w:rsidRPr="008D354F" w:rsidRDefault="0099466B" w:rsidP="008D354F">
            <w:pPr>
              <w:spacing w:after="160"/>
            </w:pPr>
            <w:r w:rsidRPr="008D354F">
              <w:t>İlk yayın.</w:t>
            </w:r>
          </w:p>
        </w:tc>
      </w:tr>
      <w:tr w:rsidR="00D54E33" w:rsidRPr="008D354F" w:rsidTr="00025C20">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D54E33" w:rsidRPr="008D354F" w:rsidRDefault="00D54E33" w:rsidP="008D354F">
            <w:pPr>
              <w:spacing w:after="160"/>
            </w:pPr>
            <w:r w:rsidRPr="008D354F">
              <w:t>001</w:t>
            </w:r>
          </w:p>
        </w:tc>
        <w:tc>
          <w:tcPr>
            <w:tcW w:w="1842" w:type="dxa"/>
            <w:tcBorders>
              <w:top w:val="single" w:sz="4" w:space="0" w:color="auto"/>
              <w:left w:val="single" w:sz="4" w:space="0" w:color="auto"/>
              <w:bottom w:val="single" w:sz="4" w:space="0" w:color="auto"/>
              <w:right w:val="single" w:sz="4" w:space="0" w:color="auto"/>
            </w:tcBorders>
            <w:vAlign w:val="center"/>
          </w:tcPr>
          <w:p w:rsidR="00D54E33" w:rsidRPr="008D354F" w:rsidRDefault="00D54E33" w:rsidP="008D354F">
            <w:pPr>
              <w:spacing w:after="160"/>
            </w:pPr>
            <w:r w:rsidRPr="008D354F">
              <w:t>10.02.2025</w:t>
            </w:r>
          </w:p>
        </w:tc>
        <w:tc>
          <w:tcPr>
            <w:tcW w:w="5728" w:type="dxa"/>
            <w:tcBorders>
              <w:top w:val="single" w:sz="4" w:space="0" w:color="auto"/>
              <w:left w:val="single" w:sz="4" w:space="0" w:color="auto"/>
              <w:bottom w:val="single" w:sz="4" w:space="0" w:color="auto"/>
              <w:right w:val="single" w:sz="4" w:space="0" w:color="auto"/>
            </w:tcBorders>
            <w:vAlign w:val="center"/>
          </w:tcPr>
          <w:p w:rsidR="00D54E33" w:rsidRPr="008D354F" w:rsidRDefault="00D54E33" w:rsidP="008D354F">
            <w:pPr>
              <w:spacing w:after="160"/>
            </w:pPr>
            <w:r w:rsidRPr="008D354F">
              <w:t>Kişisel veri imha yöntemi eklenerek imha yöntemleri uygulamaları genişletilmiştir.</w:t>
            </w:r>
          </w:p>
        </w:tc>
      </w:tr>
      <w:tr w:rsidR="009B406E" w:rsidRPr="008D354F" w:rsidTr="00025C20">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9B406E" w:rsidRPr="008D354F" w:rsidRDefault="008D354F" w:rsidP="008D354F">
            <w:pPr>
              <w:spacing w:after="160"/>
            </w:pPr>
            <w:r>
              <w:t>002</w:t>
            </w:r>
          </w:p>
        </w:tc>
        <w:tc>
          <w:tcPr>
            <w:tcW w:w="1842" w:type="dxa"/>
            <w:tcBorders>
              <w:top w:val="single" w:sz="4" w:space="0" w:color="auto"/>
              <w:left w:val="single" w:sz="4" w:space="0" w:color="auto"/>
              <w:bottom w:val="single" w:sz="4" w:space="0" w:color="auto"/>
              <w:right w:val="single" w:sz="4" w:space="0" w:color="auto"/>
            </w:tcBorders>
            <w:vAlign w:val="center"/>
          </w:tcPr>
          <w:p w:rsidR="009B406E" w:rsidRPr="008D354F" w:rsidRDefault="008D354F" w:rsidP="008D354F">
            <w:pPr>
              <w:spacing w:after="160"/>
            </w:pPr>
            <w:r>
              <w:t>16</w:t>
            </w:r>
            <w:r w:rsidR="009B406E" w:rsidRPr="008D354F">
              <w:t>.09.2026</w:t>
            </w:r>
          </w:p>
        </w:tc>
        <w:tc>
          <w:tcPr>
            <w:tcW w:w="5728" w:type="dxa"/>
            <w:tcBorders>
              <w:top w:val="single" w:sz="4" w:space="0" w:color="auto"/>
              <w:left w:val="single" w:sz="4" w:space="0" w:color="auto"/>
              <w:bottom w:val="single" w:sz="4" w:space="0" w:color="auto"/>
              <w:right w:val="single" w:sz="4" w:space="0" w:color="auto"/>
            </w:tcBorders>
            <w:vAlign w:val="center"/>
          </w:tcPr>
          <w:p w:rsidR="009B406E" w:rsidRPr="008D354F" w:rsidRDefault="009B406E" w:rsidP="008D354F">
            <w:pPr>
              <w:spacing w:after="160"/>
            </w:pPr>
            <w:r w:rsidRPr="008D354F">
              <w:t>Prosedürün Süleyman Demirel Üniversitesi Entegre Yönetim Sistemi yapısına uyarlanması; kapsam, sorumluluklar, tanımlar, imha yöntemleri, kişisel veri imha süreçleri, saklama ve imha süreleri, kayıt ve kontrol faaliyetlerinin güncellenmesi.</w:t>
            </w:r>
          </w:p>
        </w:tc>
      </w:tr>
    </w:tbl>
    <w:p w:rsidR="007E3F78" w:rsidRPr="008D354F" w:rsidRDefault="007E3F78" w:rsidP="008D354F"/>
    <w:sectPr w:rsidR="007E3F78" w:rsidRPr="008D354F" w:rsidSect="00D54E33">
      <w:headerReference w:type="default" r:id="rId7"/>
      <w:footerReference w:type="default" r:id="rId8"/>
      <w:pgSz w:w="11906" w:h="16838"/>
      <w:pgMar w:top="1417" w:right="1417" w:bottom="1417" w:left="1417"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90E" w:rsidRDefault="0006390E" w:rsidP="002773EF">
      <w:r>
        <w:separator/>
      </w:r>
    </w:p>
  </w:endnote>
  <w:endnote w:type="continuationSeparator" w:id="0">
    <w:p w:rsidR="0006390E" w:rsidRDefault="0006390E"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612" w:type="pct"/>
      <w:jc w:val="center"/>
      <w:tblLook w:val="04A0" w:firstRow="1" w:lastRow="0" w:firstColumn="1" w:lastColumn="0" w:noHBand="0" w:noVBand="1"/>
    </w:tblPr>
    <w:tblGrid>
      <w:gridCol w:w="3438"/>
      <w:gridCol w:w="3442"/>
      <w:gridCol w:w="3291"/>
    </w:tblGrid>
    <w:tr w:rsidR="002773EF" w:rsidTr="006678E1">
      <w:trPr>
        <w:trHeight w:val="207"/>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6678E1">
      <w:trPr>
        <w:trHeight w:val="530"/>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2773EF" w:rsidP="002773EF">
          <w:pPr>
            <w:pStyle w:val="AltBilgi"/>
            <w:jc w:val="center"/>
          </w:pPr>
          <w:r>
            <w:t>Şube Müdürü - Zekai KÜNAR</w:t>
          </w:r>
        </w:p>
      </w:tc>
      <w:tc>
        <w:tcPr>
          <w:tcW w:w="1618" w:type="pct"/>
          <w:vAlign w:val="center"/>
        </w:tcPr>
        <w:p w:rsidR="002773EF" w:rsidRPr="008D354F" w:rsidRDefault="008D354F" w:rsidP="008D354F">
          <w:pPr>
            <w:jc w:val="center"/>
            <w:rPr>
              <w:color w:val="000000"/>
            </w:rP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90E" w:rsidRDefault="0006390E" w:rsidP="002773EF">
      <w:r>
        <w:separator/>
      </w:r>
    </w:p>
  </w:footnote>
  <w:footnote w:type="continuationSeparator" w:id="0">
    <w:p w:rsidR="0006390E" w:rsidRDefault="0006390E"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207" w:type="dxa"/>
      <w:jc w:val="center"/>
      <w:tblLook w:val="04A0" w:firstRow="1" w:lastRow="0" w:firstColumn="1" w:lastColumn="0" w:noHBand="0" w:noVBand="1"/>
    </w:tblPr>
    <w:tblGrid>
      <w:gridCol w:w="1271"/>
      <w:gridCol w:w="5528"/>
      <w:gridCol w:w="1985"/>
      <w:gridCol w:w="1423"/>
    </w:tblGrid>
    <w:tr w:rsidR="002773EF" w:rsidTr="006678E1">
      <w:trPr>
        <w:trHeight w:val="369"/>
        <w:jc w:val="center"/>
      </w:trPr>
      <w:tc>
        <w:tcPr>
          <w:tcW w:w="1271"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5528"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İmha Prosedürü</w:t>
          </w:r>
        </w:p>
      </w:tc>
      <w:tc>
        <w:tcPr>
          <w:tcW w:w="1985" w:type="dxa"/>
          <w:vAlign w:val="center"/>
        </w:tcPr>
        <w:p w:rsidR="002773EF" w:rsidRPr="004272E5" w:rsidRDefault="002773EF" w:rsidP="002773EF">
          <w:pPr>
            <w:pStyle w:val="stBilgi"/>
            <w:jc w:val="center"/>
            <w:rPr>
              <w:sz w:val="22"/>
            </w:rPr>
          </w:pPr>
          <w:r>
            <w:rPr>
              <w:sz w:val="22"/>
            </w:rPr>
            <w:t>Doküman No</w:t>
          </w:r>
        </w:p>
      </w:tc>
      <w:tc>
        <w:tcPr>
          <w:tcW w:w="1423" w:type="dxa"/>
          <w:vAlign w:val="center"/>
        </w:tcPr>
        <w:p w:rsidR="002773EF" w:rsidRPr="004272E5" w:rsidRDefault="008D354F" w:rsidP="002773EF">
          <w:pPr>
            <w:pStyle w:val="stBilgi"/>
            <w:jc w:val="center"/>
            <w:rPr>
              <w:sz w:val="22"/>
            </w:rPr>
          </w:pPr>
          <w:r>
            <w:rPr>
              <w:sz w:val="22"/>
            </w:rPr>
            <w:t>GNL-</w:t>
          </w:r>
          <w:r w:rsidR="002773EF">
            <w:rPr>
              <w:sz w:val="22"/>
            </w:rPr>
            <w:t>PR-031</w:t>
          </w:r>
        </w:p>
      </w:tc>
    </w:tr>
    <w:tr w:rsidR="002773EF" w:rsidTr="006678E1">
      <w:trPr>
        <w:trHeight w:val="290"/>
        <w:jc w:val="center"/>
      </w:trPr>
      <w:tc>
        <w:tcPr>
          <w:tcW w:w="1271" w:type="dxa"/>
          <w:vMerge/>
          <w:vAlign w:val="center"/>
        </w:tcPr>
        <w:p w:rsidR="002773EF" w:rsidRDefault="002773EF" w:rsidP="002773EF">
          <w:pPr>
            <w:pStyle w:val="stBilgi"/>
            <w:jc w:val="center"/>
          </w:pPr>
        </w:p>
      </w:tc>
      <w:tc>
        <w:tcPr>
          <w:tcW w:w="5528" w:type="dxa"/>
          <w:vMerge/>
          <w:vAlign w:val="center"/>
        </w:tcPr>
        <w:p w:rsidR="002773EF" w:rsidRPr="004272E5" w:rsidRDefault="002773EF" w:rsidP="002773EF">
          <w:pPr>
            <w:pStyle w:val="stBilgi"/>
            <w:jc w:val="center"/>
            <w:rPr>
              <w:sz w:val="22"/>
            </w:rPr>
          </w:pPr>
        </w:p>
      </w:tc>
      <w:tc>
        <w:tcPr>
          <w:tcW w:w="1985" w:type="dxa"/>
          <w:vAlign w:val="center"/>
        </w:tcPr>
        <w:p w:rsidR="002773EF" w:rsidRPr="004272E5" w:rsidRDefault="002773EF" w:rsidP="002773EF">
          <w:pPr>
            <w:pStyle w:val="stBilgi"/>
            <w:jc w:val="center"/>
            <w:rPr>
              <w:sz w:val="22"/>
            </w:rPr>
          </w:pPr>
          <w:r>
            <w:rPr>
              <w:sz w:val="22"/>
            </w:rPr>
            <w:t>İlk Yayın Tarihi</w:t>
          </w:r>
        </w:p>
      </w:tc>
      <w:tc>
        <w:tcPr>
          <w:tcW w:w="1423" w:type="dxa"/>
          <w:vAlign w:val="center"/>
        </w:tcPr>
        <w:p w:rsidR="002773EF" w:rsidRPr="004272E5" w:rsidRDefault="002773EF" w:rsidP="002773EF">
          <w:pPr>
            <w:pStyle w:val="stBilgi"/>
            <w:jc w:val="center"/>
            <w:rPr>
              <w:sz w:val="22"/>
            </w:rPr>
          </w:pPr>
          <w:r>
            <w:rPr>
              <w:sz w:val="22"/>
            </w:rPr>
            <w:t>23.8.2023</w:t>
          </w:r>
        </w:p>
      </w:tc>
    </w:tr>
    <w:tr w:rsidR="002773EF" w:rsidTr="006678E1">
      <w:trPr>
        <w:trHeight w:val="255"/>
        <w:jc w:val="center"/>
      </w:trPr>
      <w:tc>
        <w:tcPr>
          <w:tcW w:w="1271" w:type="dxa"/>
          <w:vMerge/>
          <w:vAlign w:val="center"/>
        </w:tcPr>
        <w:p w:rsidR="002773EF" w:rsidRDefault="002773EF" w:rsidP="002773EF">
          <w:pPr>
            <w:pStyle w:val="stBilgi"/>
            <w:jc w:val="center"/>
          </w:pPr>
        </w:p>
      </w:tc>
      <w:tc>
        <w:tcPr>
          <w:tcW w:w="5528" w:type="dxa"/>
          <w:vMerge/>
          <w:vAlign w:val="center"/>
        </w:tcPr>
        <w:p w:rsidR="002773EF" w:rsidRPr="004272E5" w:rsidRDefault="002773EF" w:rsidP="002773EF">
          <w:pPr>
            <w:pStyle w:val="stBilgi"/>
            <w:jc w:val="center"/>
            <w:rPr>
              <w:sz w:val="22"/>
            </w:rPr>
          </w:pPr>
        </w:p>
      </w:tc>
      <w:tc>
        <w:tcPr>
          <w:tcW w:w="1985" w:type="dxa"/>
          <w:vAlign w:val="center"/>
        </w:tcPr>
        <w:p w:rsidR="002773EF" w:rsidRPr="004272E5" w:rsidRDefault="002773EF" w:rsidP="002773EF">
          <w:pPr>
            <w:pStyle w:val="stBilgi"/>
            <w:jc w:val="center"/>
            <w:rPr>
              <w:sz w:val="22"/>
            </w:rPr>
          </w:pPr>
          <w:r>
            <w:rPr>
              <w:sz w:val="22"/>
            </w:rPr>
            <w:t>Revizyon Tarihi</w:t>
          </w:r>
        </w:p>
      </w:tc>
      <w:tc>
        <w:tcPr>
          <w:tcW w:w="1423" w:type="dxa"/>
          <w:vAlign w:val="center"/>
        </w:tcPr>
        <w:p w:rsidR="002773EF" w:rsidRPr="004272E5" w:rsidRDefault="008D354F" w:rsidP="002773EF">
          <w:pPr>
            <w:pStyle w:val="stBilgi"/>
            <w:jc w:val="center"/>
            <w:rPr>
              <w:sz w:val="22"/>
            </w:rPr>
          </w:pPr>
          <w:r>
            <w:rPr>
              <w:sz w:val="22"/>
            </w:rPr>
            <w:t>16.09.2026</w:t>
          </w:r>
        </w:p>
      </w:tc>
    </w:tr>
    <w:tr w:rsidR="002773EF" w:rsidTr="006678E1">
      <w:trPr>
        <w:trHeight w:val="360"/>
        <w:jc w:val="center"/>
      </w:trPr>
      <w:tc>
        <w:tcPr>
          <w:tcW w:w="1271" w:type="dxa"/>
          <w:vMerge/>
          <w:vAlign w:val="center"/>
        </w:tcPr>
        <w:p w:rsidR="002773EF" w:rsidRDefault="002773EF" w:rsidP="002773EF">
          <w:pPr>
            <w:pStyle w:val="stBilgi"/>
            <w:jc w:val="center"/>
          </w:pPr>
        </w:p>
      </w:tc>
      <w:tc>
        <w:tcPr>
          <w:tcW w:w="5528" w:type="dxa"/>
          <w:vMerge/>
          <w:vAlign w:val="center"/>
        </w:tcPr>
        <w:p w:rsidR="002773EF" w:rsidRPr="004272E5" w:rsidRDefault="002773EF" w:rsidP="002773EF">
          <w:pPr>
            <w:pStyle w:val="stBilgi"/>
            <w:jc w:val="center"/>
            <w:rPr>
              <w:sz w:val="22"/>
            </w:rPr>
          </w:pPr>
        </w:p>
      </w:tc>
      <w:tc>
        <w:tcPr>
          <w:tcW w:w="1985" w:type="dxa"/>
          <w:vAlign w:val="center"/>
        </w:tcPr>
        <w:p w:rsidR="002773EF" w:rsidRDefault="002773EF" w:rsidP="002773EF">
          <w:pPr>
            <w:pStyle w:val="stBilgi"/>
            <w:jc w:val="center"/>
            <w:rPr>
              <w:sz w:val="22"/>
            </w:rPr>
          </w:pPr>
          <w:r>
            <w:rPr>
              <w:sz w:val="22"/>
            </w:rPr>
            <w:t>Revizyon No</w:t>
          </w:r>
        </w:p>
      </w:tc>
      <w:tc>
        <w:tcPr>
          <w:tcW w:w="1423" w:type="dxa"/>
          <w:vAlign w:val="center"/>
        </w:tcPr>
        <w:p w:rsidR="002773EF" w:rsidRDefault="008D354F" w:rsidP="002773EF">
          <w:pPr>
            <w:pStyle w:val="stBilgi"/>
            <w:jc w:val="center"/>
            <w:rPr>
              <w:sz w:val="22"/>
            </w:rPr>
          </w:pPr>
          <w:r>
            <w:rPr>
              <w:sz w:val="22"/>
            </w:rPr>
            <w:t>002</w:t>
          </w:r>
        </w:p>
      </w:tc>
    </w:tr>
    <w:tr w:rsidR="006678E1" w:rsidTr="006678E1">
      <w:trPr>
        <w:trHeight w:val="227"/>
        <w:jc w:val="center"/>
      </w:trPr>
      <w:tc>
        <w:tcPr>
          <w:tcW w:w="1271" w:type="dxa"/>
          <w:vMerge/>
          <w:vAlign w:val="center"/>
        </w:tcPr>
        <w:p w:rsidR="006678E1" w:rsidRDefault="006678E1" w:rsidP="006678E1">
          <w:pPr>
            <w:pStyle w:val="stBilgi"/>
            <w:jc w:val="center"/>
          </w:pPr>
        </w:p>
      </w:tc>
      <w:tc>
        <w:tcPr>
          <w:tcW w:w="5528" w:type="dxa"/>
          <w:vMerge/>
          <w:vAlign w:val="center"/>
        </w:tcPr>
        <w:p w:rsidR="006678E1" w:rsidRPr="004272E5" w:rsidRDefault="006678E1" w:rsidP="006678E1">
          <w:pPr>
            <w:pStyle w:val="stBilgi"/>
            <w:jc w:val="center"/>
            <w:rPr>
              <w:sz w:val="22"/>
            </w:rPr>
          </w:pPr>
        </w:p>
      </w:tc>
      <w:tc>
        <w:tcPr>
          <w:tcW w:w="1985" w:type="dxa"/>
          <w:vAlign w:val="center"/>
        </w:tcPr>
        <w:p w:rsidR="006678E1" w:rsidRPr="004272E5" w:rsidRDefault="006678E1" w:rsidP="006678E1">
          <w:pPr>
            <w:pStyle w:val="stBilgi"/>
            <w:jc w:val="center"/>
            <w:rPr>
              <w:sz w:val="22"/>
            </w:rPr>
          </w:pPr>
          <w:r>
            <w:rPr>
              <w:sz w:val="22"/>
            </w:rPr>
            <w:t>Sayfa No</w:t>
          </w:r>
        </w:p>
      </w:tc>
      <w:tc>
        <w:tcPr>
          <w:tcW w:w="1423" w:type="dxa"/>
          <w:vAlign w:val="center"/>
        </w:tcPr>
        <w:p w:rsidR="006678E1" w:rsidRPr="004272E5" w:rsidRDefault="006678E1" w:rsidP="006678E1">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1343E6">
            <w:rPr>
              <w:noProof/>
              <w:color w:val="000000"/>
              <w:sz w:val="18"/>
              <w:szCs w:val="18"/>
            </w:rPr>
            <w:t>10</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1343E6">
            <w:rPr>
              <w:noProof/>
              <w:color w:val="000000"/>
              <w:sz w:val="18"/>
              <w:szCs w:val="18"/>
            </w:rPr>
            <w:t>11</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AAC5CCA"/>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rPr>
        <w:rFonts w:ascii="Times New Roman" w:hAnsi="Times New Roman"/>
        <w:b/>
      </w:rPr>
    </w:lvl>
    <w:lvl w:ilvl="2">
      <w:start w:val="1"/>
      <w:numFmt w:val="decimal"/>
      <w:lvlText w:val="%1.%2.%3."/>
      <w:lvlJc w:val="left"/>
      <w:pPr>
        <w:ind w:left="1224" w:hanging="504"/>
      </w:pPr>
      <w:rPr>
        <w:rFonts w:ascii="Times New Roman" w:hAnsi="Times New Roman"/>
        <w:b/>
      </w:rPr>
    </w:lvl>
    <w:lvl w:ilvl="3">
      <w:start w:val="1"/>
      <w:numFmt w:val="bullet"/>
      <w:lvlText w:val=""/>
      <w:lvlJc w:val="left"/>
      <w:pPr>
        <w:ind w:left="1728" w:hanging="648"/>
      </w:pPr>
      <w:rPr>
        <w:rFonts w:ascii="Symbol" w:hAnsi="Symbol" w:hint="default"/>
        <w:b/>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2"/>
    <w:multiLevelType w:val="hybridMultilevel"/>
    <w:tmpl w:val="77849752"/>
    <w:lvl w:ilvl="0" w:tplc="041F0017">
      <w:start w:val="1"/>
      <w:numFmt w:val="lowerLetter"/>
      <w:lvlText w:val="%1)"/>
      <w:lvlJc w:val="left"/>
      <w:pPr>
        <w:ind w:left="720" w:hanging="360"/>
      </w:pPr>
      <w:rPr>
        <w:rFonts w:ascii="Times New Roman" w:hAnsi="Times New Roman"/>
      </w:rPr>
    </w:lvl>
    <w:lvl w:ilvl="1" w:tplc="041F0019">
      <w:start w:val="1"/>
      <w:numFmt w:val="lowerLetter"/>
      <w:lvlText w:val="%2."/>
      <w:lvlJc w:val="left"/>
      <w:pPr>
        <w:ind w:left="1440" w:hanging="360"/>
      </w:pPr>
      <w:rPr>
        <w:rFonts w:ascii="Times New Roman" w:hAnsi="Times New Roman"/>
      </w:rPr>
    </w:lvl>
    <w:lvl w:ilvl="2" w:tplc="041F001B">
      <w:start w:val="1"/>
      <w:numFmt w:val="lowerRoman"/>
      <w:lvlText w:val="%3."/>
      <w:lvlJc w:val="right"/>
      <w:pPr>
        <w:ind w:left="2160" w:hanging="180"/>
      </w:pPr>
      <w:rPr>
        <w:rFonts w:ascii="Times New Roman" w:hAnsi="Times New Roman"/>
      </w:rPr>
    </w:lvl>
    <w:lvl w:ilvl="3" w:tplc="041F000F">
      <w:start w:val="1"/>
      <w:numFmt w:val="decimal"/>
      <w:lvlText w:val="%4."/>
      <w:lvlJc w:val="left"/>
      <w:pPr>
        <w:ind w:left="2880" w:hanging="360"/>
      </w:pPr>
      <w:rPr>
        <w:rFonts w:ascii="Times New Roman" w:hAnsi="Times New Roman"/>
      </w:rPr>
    </w:lvl>
    <w:lvl w:ilvl="4" w:tplc="041F0019">
      <w:start w:val="1"/>
      <w:numFmt w:val="lowerLetter"/>
      <w:lvlText w:val="%5."/>
      <w:lvlJc w:val="left"/>
      <w:pPr>
        <w:ind w:left="3600" w:hanging="360"/>
      </w:pPr>
      <w:rPr>
        <w:rFonts w:ascii="Times New Roman" w:hAnsi="Times New Roman"/>
      </w:rPr>
    </w:lvl>
    <w:lvl w:ilvl="5" w:tplc="041F001B">
      <w:start w:val="1"/>
      <w:numFmt w:val="lowerRoman"/>
      <w:lvlText w:val="%6."/>
      <w:lvlJc w:val="right"/>
      <w:pPr>
        <w:ind w:left="4320" w:hanging="180"/>
      </w:pPr>
      <w:rPr>
        <w:rFonts w:ascii="Times New Roman" w:hAnsi="Times New Roman"/>
      </w:rPr>
    </w:lvl>
    <w:lvl w:ilvl="6" w:tplc="041F000F">
      <w:start w:val="1"/>
      <w:numFmt w:val="decimal"/>
      <w:lvlText w:val="%7."/>
      <w:lvlJc w:val="left"/>
      <w:pPr>
        <w:ind w:left="5040" w:hanging="360"/>
      </w:pPr>
      <w:rPr>
        <w:rFonts w:ascii="Times New Roman" w:hAnsi="Times New Roman"/>
      </w:rPr>
    </w:lvl>
    <w:lvl w:ilvl="7" w:tplc="041F0019">
      <w:start w:val="1"/>
      <w:numFmt w:val="lowerLetter"/>
      <w:lvlText w:val="%8."/>
      <w:lvlJc w:val="left"/>
      <w:pPr>
        <w:ind w:left="5760" w:hanging="360"/>
      </w:pPr>
      <w:rPr>
        <w:rFonts w:ascii="Times New Roman" w:hAnsi="Times New Roman"/>
      </w:rPr>
    </w:lvl>
    <w:lvl w:ilvl="8" w:tplc="041F001B">
      <w:start w:val="1"/>
      <w:numFmt w:val="lowerRoman"/>
      <w:lvlText w:val="%9."/>
      <w:lvlJc w:val="right"/>
      <w:pPr>
        <w:ind w:left="6480" w:hanging="180"/>
      </w:pPr>
      <w:rPr>
        <w:rFonts w:ascii="Times New Roman" w:hAnsi="Times New Roman"/>
      </w:rPr>
    </w:lvl>
  </w:abstractNum>
  <w:abstractNum w:abstractNumId="2" w15:restartNumberingAfterBreak="0">
    <w:nsid w:val="00000003"/>
    <w:multiLevelType w:val="hybridMultilevel"/>
    <w:tmpl w:val="05169F14"/>
    <w:lvl w:ilvl="0" w:tplc="041F0017">
      <w:start w:val="1"/>
      <w:numFmt w:val="lowerLetter"/>
      <w:lvlText w:val="%1)"/>
      <w:lvlJc w:val="left"/>
      <w:pPr>
        <w:ind w:left="720" w:hanging="360"/>
      </w:pPr>
      <w:rPr>
        <w:rFonts w:ascii="Times New Roman" w:hAnsi="Times New Roman"/>
      </w:rPr>
    </w:lvl>
    <w:lvl w:ilvl="1" w:tplc="041F0019">
      <w:start w:val="1"/>
      <w:numFmt w:val="lowerLetter"/>
      <w:lvlText w:val="%2."/>
      <w:lvlJc w:val="left"/>
      <w:pPr>
        <w:ind w:left="1440" w:hanging="360"/>
      </w:pPr>
      <w:rPr>
        <w:rFonts w:ascii="Times New Roman" w:hAnsi="Times New Roman"/>
      </w:rPr>
    </w:lvl>
    <w:lvl w:ilvl="2" w:tplc="041F001B">
      <w:start w:val="1"/>
      <w:numFmt w:val="lowerRoman"/>
      <w:lvlText w:val="%3."/>
      <w:lvlJc w:val="right"/>
      <w:pPr>
        <w:ind w:left="2160" w:hanging="180"/>
      </w:pPr>
      <w:rPr>
        <w:rFonts w:ascii="Times New Roman" w:hAnsi="Times New Roman"/>
      </w:rPr>
    </w:lvl>
    <w:lvl w:ilvl="3" w:tplc="041F000F">
      <w:start w:val="1"/>
      <w:numFmt w:val="decimal"/>
      <w:lvlText w:val="%4."/>
      <w:lvlJc w:val="left"/>
      <w:pPr>
        <w:ind w:left="2880" w:hanging="360"/>
      </w:pPr>
      <w:rPr>
        <w:rFonts w:ascii="Times New Roman" w:hAnsi="Times New Roman"/>
      </w:rPr>
    </w:lvl>
    <w:lvl w:ilvl="4" w:tplc="041F0019">
      <w:start w:val="1"/>
      <w:numFmt w:val="lowerLetter"/>
      <w:lvlText w:val="%5."/>
      <w:lvlJc w:val="left"/>
      <w:pPr>
        <w:ind w:left="3600" w:hanging="360"/>
      </w:pPr>
      <w:rPr>
        <w:rFonts w:ascii="Times New Roman" w:hAnsi="Times New Roman"/>
      </w:rPr>
    </w:lvl>
    <w:lvl w:ilvl="5" w:tplc="041F001B">
      <w:start w:val="1"/>
      <w:numFmt w:val="lowerRoman"/>
      <w:lvlText w:val="%6."/>
      <w:lvlJc w:val="right"/>
      <w:pPr>
        <w:ind w:left="4320" w:hanging="180"/>
      </w:pPr>
      <w:rPr>
        <w:rFonts w:ascii="Times New Roman" w:hAnsi="Times New Roman"/>
      </w:rPr>
    </w:lvl>
    <w:lvl w:ilvl="6" w:tplc="041F000F">
      <w:start w:val="1"/>
      <w:numFmt w:val="decimal"/>
      <w:lvlText w:val="%7."/>
      <w:lvlJc w:val="left"/>
      <w:pPr>
        <w:ind w:left="5040" w:hanging="360"/>
      </w:pPr>
      <w:rPr>
        <w:rFonts w:ascii="Times New Roman" w:hAnsi="Times New Roman"/>
      </w:rPr>
    </w:lvl>
    <w:lvl w:ilvl="7" w:tplc="041F0019">
      <w:start w:val="1"/>
      <w:numFmt w:val="lowerLetter"/>
      <w:lvlText w:val="%8."/>
      <w:lvlJc w:val="left"/>
      <w:pPr>
        <w:ind w:left="5760" w:hanging="360"/>
      </w:pPr>
      <w:rPr>
        <w:rFonts w:ascii="Times New Roman" w:hAnsi="Times New Roman"/>
      </w:rPr>
    </w:lvl>
    <w:lvl w:ilvl="8" w:tplc="041F001B">
      <w:start w:val="1"/>
      <w:numFmt w:val="lowerRoman"/>
      <w:lvlText w:val="%9."/>
      <w:lvlJc w:val="right"/>
      <w:pPr>
        <w:ind w:left="6480" w:hanging="180"/>
      </w:pPr>
      <w:rPr>
        <w:rFonts w:ascii="Times New Roman" w:hAnsi="Times New Roman"/>
      </w:rPr>
    </w:lvl>
  </w:abstractNum>
  <w:abstractNum w:abstractNumId="3" w15:restartNumberingAfterBreak="0">
    <w:nsid w:val="00000004"/>
    <w:multiLevelType w:val="hybridMultilevel"/>
    <w:tmpl w:val="0A92DBF8"/>
    <w:lvl w:ilvl="0" w:tplc="041F0001">
      <w:start w:val="1"/>
      <w:numFmt w:val="bullet"/>
      <w:lvlText w:val=""/>
      <w:lvlJc w:val="left"/>
      <w:pPr>
        <w:ind w:left="1080" w:hanging="360"/>
      </w:pPr>
      <w:rPr>
        <w:rFonts w:ascii="Symbol" w:hAnsi="Symbol"/>
      </w:rPr>
    </w:lvl>
    <w:lvl w:ilvl="1" w:tplc="041F0003">
      <w:start w:val="1"/>
      <w:numFmt w:val="bullet"/>
      <w:lvlText w:val="o"/>
      <w:lvlJc w:val="left"/>
      <w:pPr>
        <w:ind w:left="1800" w:hanging="360"/>
      </w:pPr>
      <w:rPr>
        <w:rFonts w:ascii="Courier New" w:hAnsi="Courier New"/>
      </w:rPr>
    </w:lvl>
    <w:lvl w:ilvl="2" w:tplc="041F0005">
      <w:start w:val="1"/>
      <w:numFmt w:val="bullet"/>
      <w:lvlText w:val=""/>
      <w:lvlJc w:val="left"/>
      <w:pPr>
        <w:ind w:left="2520" w:hanging="360"/>
      </w:pPr>
      <w:rPr>
        <w:rFonts w:ascii="Wingdings" w:hAnsi="Wingdings"/>
      </w:rPr>
    </w:lvl>
    <w:lvl w:ilvl="3" w:tplc="041F0001">
      <w:start w:val="1"/>
      <w:numFmt w:val="bullet"/>
      <w:lvlText w:val=""/>
      <w:lvlJc w:val="left"/>
      <w:pPr>
        <w:ind w:left="3240" w:hanging="360"/>
      </w:pPr>
      <w:rPr>
        <w:rFonts w:ascii="Symbol" w:hAnsi="Symbol"/>
      </w:rPr>
    </w:lvl>
    <w:lvl w:ilvl="4" w:tplc="041F0003">
      <w:start w:val="1"/>
      <w:numFmt w:val="bullet"/>
      <w:lvlText w:val="o"/>
      <w:lvlJc w:val="left"/>
      <w:pPr>
        <w:ind w:left="3960" w:hanging="360"/>
      </w:pPr>
      <w:rPr>
        <w:rFonts w:ascii="Courier New" w:hAnsi="Courier New"/>
      </w:rPr>
    </w:lvl>
    <w:lvl w:ilvl="5" w:tplc="041F0005">
      <w:start w:val="1"/>
      <w:numFmt w:val="bullet"/>
      <w:lvlText w:val=""/>
      <w:lvlJc w:val="left"/>
      <w:pPr>
        <w:ind w:left="4680" w:hanging="360"/>
      </w:pPr>
      <w:rPr>
        <w:rFonts w:ascii="Wingdings" w:hAnsi="Wingdings"/>
      </w:rPr>
    </w:lvl>
    <w:lvl w:ilvl="6" w:tplc="041F0001">
      <w:start w:val="1"/>
      <w:numFmt w:val="bullet"/>
      <w:lvlText w:val=""/>
      <w:lvlJc w:val="left"/>
      <w:pPr>
        <w:ind w:left="5400" w:hanging="360"/>
      </w:pPr>
      <w:rPr>
        <w:rFonts w:ascii="Symbol" w:hAnsi="Symbol"/>
      </w:rPr>
    </w:lvl>
    <w:lvl w:ilvl="7" w:tplc="041F0003">
      <w:start w:val="1"/>
      <w:numFmt w:val="bullet"/>
      <w:lvlText w:val="o"/>
      <w:lvlJc w:val="left"/>
      <w:pPr>
        <w:ind w:left="6120" w:hanging="360"/>
      </w:pPr>
      <w:rPr>
        <w:rFonts w:ascii="Courier New" w:hAnsi="Courier New"/>
      </w:rPr>
    </w:lvl>
    <w:lvl w:ilvl="8" w:tplc="041F0005">
      <w:start w:val="1"/>
      <w:numFmt w:val="bullet"/>
      <w:lvlText w:val=""/>
      <w:lvlJc w:val="left"/>
      <w:pPr>
        <w:ind w:left="6840" w:hanging="360"/>
      </w:pPr>
      <w:rPr>
        <w:rFonts w:ascii="Wingdings" w:hAnsi="Wingdings"/>
      </w:rPr>
    </w:lvl>
  </w:abstractNum>
  <w:abstractNum w:abstractNumId="4" w15:restartNumberingAfterBreak="0">
    <w:nsid w:val="00000005"/>
    <w:multiLevelType w:val="hybridMultilevel"/>
    <w:tmpl w:val="1D78D3A0"/>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5" w15:restartNumberingAfterBreak="0">
    <w:nsid w:val="00AE3F0F"/>
    <w:multiLevelType w:val="hybridMultilevel"/>
    <w:tmpl w:val="AE44E4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345127A"/>
    <w:multiLevelType w:val="multilevel"/>
    <w:tmpl w:val="1356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B704FE"/>
    <w:multiLevelType w:val="multilevel"/>
    <w:tmpl w:val="60D6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DF35E6"/>
    <w:multiLevelType w:val="multilevel"/>
    <w:tmpl w:val="F108427E"/>
    <w:lvl w:ilvl="0">
      <w:start w:val="4"/>
      <w:numFmt w:val="decimal"/>
      <w:lvlText w:val="%1"/>
      <w:lvlJc w:val="left"/>
      <w:pPr>
        <w:ind w:left="744" w:hanging="744"/>
      </w:pPr>
      <w:rPr>
        <w:rFonts w:hint="default"/>
      </w:rPr>
    </w:lvl>
    <w:lvl w:ilvl="1">
      <w:start w:val="2"/>
      <w:numFmt w:val="decimal"/>
      <w:lvlText w:val="%1.%2"/>
      <w:lvlJc w:val="left"/>
      <w:pPr>
        <w:ind w:left="864" w:hanging="744"/>
      </w:pPr>
      <w:rPr>
        <w:rFonts w:hint="default"/>
      </w:rPr>
    </w:lvl>
    <w:lvl w:ilvl="2">
      <w:start w:val="1"/>
      <w:numFmt w:val="decimal"/>
      <w:lvlText w:val="%1.%2.%3"/>
      <w:lvlJc w:val="left"/>
      <w:pPr>
        <w:ind w:left="984" w:hanging="744"/>
      </w:pPr>
      <w:rPr>
        <w:rFonts w:hint="default"/>
      </w:rPr>
    </w:lvl>
    <w:lvl w:ilvl="3">
      <w:start w:val="4"/>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9" w15:restartNumberingAfterBreak="0">
    <w:nsid w:val="1D766598"/>
    <w:multiLevelType w:val="multilevel"/>
    <w:tmpl w:val="8812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72483"/>
    <w:multiLevelType w:val="multilevel"/>
    <w:tmpl w:val="CA4A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735C2F"/>
    <w:multiLevelType w:val="hybridMultilevel"/>
    <w:tmpl w:val="DAB87838"/>
    <w:lvl w:ilvl="0" w:tplc="A46C4D9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4D2378C"/>
    <w:multiLevelType w:val="hybridMultilevel"/>
    <w:tmpl w:val="944E103A"/>
    <w:lvl w:ilvl="0" w:tplc="CAC807F4">
      <w:start w:val="1"/>
      <mc:AlternateContent>
        <mc:Choice Requires="w14">
          <w:numFmt w:val="custom" w:format="a, ç, ĝ, ..."/>
        </mc:Choice>
        <mc:Fallback>
          <w:numFmt w:val="decimal"/>
        </mc:Fallback>
      </mc:AlternateContent>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7D6731A"/>
    <w:multiLevelType w:val="hybridMultilevel"/>
    <w:tmpl w:val="922AF874"/>
    <w:lvl w:ilvl="0" w:tplc="A46C4D9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BA20E89"/>
    <w:multiLevelType w:val="hybridMultilevel"/>
    <w:tmpl w:val="BF36EB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D2F24EC"/>
    <w:multiLevelType w:val="multilevel"/>
    <w:tmpl w:val="4E54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E6488D"/>
    <w:multiLevelType w:val="hybridMultilevel"/>
    <w:tmpl w:val="26864852"/>
    <w:lvl w:ilvl="0" w:tplc="A46C4D9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3F73D68"/>
    <w:multiLevelType w:val="hybridMultilevel"/>
    <w:tmpl w:val="043AA66A"/>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B4B6296"/>
    <w:multiLevelType w:val="multilevel"/>
    <w:tmpl w:val="E35CF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924416"/>
    <w:multiLevelType w:val="multilevel"/>
    <w:tmpl w:val="940C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44B86"/>
    <w:multiLevelType w:val="multilevel"/>
    <w:tmpl w:val="D1C064B8"/>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D3BF6"/>
    <w:multiLevelType w:val="multilevel"/>
    <w:tmpl w:val="0616EB8C"/>
    <w:lvl w:ilvl="0">
      <w:start w:val="4"/>
      <w:numFmt w:val="decimal"/>
      <w:lvlText w:val="%1."/>
      <w:lvlJc w:val="left"/>
      <w:pPr>
        <w:ind w:left="816" w:hanging="816"/>
      </w:pPr>
      <w:rPr>
        <w:rFonts w:hint="default"/>
      </w:rPr>
    </w:lvl>
    <w:lvl w:ilvl="1">
      <w:start w:val="2"/>
      <w:numFmt w:val="decimal"/>
      <w:lvlText w:val="%1.%2."/>
      <w:lvlJc w:val="left"/>
      <w:pPr>
        <w:ind w:left="936" w:hanging="816"/>
      </w:pPr>
      <w:rPr>
        <w:rFonts w:hint="default"/>
      </w:rPr>
    </w:lvl>
    <w:lvl w:ilvl="2">
      <w:start w:val="1"/>
      <w:numFmt w:val="decimal"/>
      <w:lvlText w:val="%1.%2.%3."/>
      <w:lvlJc w:val="left"/>
      <w:pPr>
        <w:ind w:left="1056" w:hanging="816"/>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22" w15:restartNumberingAfterBreak="0">
    <w:nsid w:val="585F735B"/>
    <w:multiLevelType w:val="multilevel"/>
    <w:tmpl w:val="80BC1464"/>
    <w:lvl w:ilvl="0">
      <w:start w:val="4"/>
      <w:numFmt w:val="decimal"/>
      <w:lvlText w:val="%1."/>
      <w:lvlJc w:val="left"/>
      <w:pPr>
        <w:ind w:left="612" w:hanging="612"/>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3" w15:restartNumberingAfterBreak="0">
    <w:nsid w:val="5EDB5435"/>
    <w:multiLevelType w:val="hybridMultilevel"/>
    <w:tmpl w:val="F7AADD82"/>
    <w:lvl w:ilvl="0" w:tplc="A46C4D9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F4B10A7"/>
    <w:multiLevelType w:val="hybridMultilevel"/>
    <w:tmpl w:val="15861B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2A81BA9"/>
    <w:multiLevelType w:val="hybridMultilevel"/>
    <w:tmpl w:val="A63CE8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37673E6"/>
    <w:multiLevelType w:val="hybridMultilevel"/>
    <w:tmpl w:val="3996B718"/>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7" w15:restartNumberingAfterBreak="0">
    <w:nsid w:val="7C674E7B"/>
    <w:multiLevelType w:val="hybridMultilevel"/>
    <w:tmpl w:val="14623F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F606083"/>
    <w:multiLevelType w:val="multilevel"/>
    <w:tmpl w:val="868E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22"/>
  </w:num>
  <w:num w:numId="7">
    <w:abstractNumId w:val="21"/>
  </w:num>
  <w:num w:numId="8">
    <w:abstractNumId w:val="8"/>
  </w:num>
  <w:num w:numId="9">
    <w:abstractNumId w:val="26"/>
  </w:num>
  <w:num w:numId="10">
    <w:abstractNumId w:val="10"/>
  </w:num>
  <w:num w:numId="11">
    <w:abstractNumId w:val="7"/>
  </w:num>
  <w:num w:numId="12">
    <w:abstractNumId w:val="18"/>
  </w:num>
  <w:num w:numId="13">
    <w:abstractNumId w:val="6"/>
  </w:num>
  <w:num w:numId="14">
    <w:abstractNumId w:val="9"/>
  </w:num>
  <w:num w:numId="15">
    <w:abstractNumId w:val="5"/>
  </w:num>
  <w:num w:numId="16">
    <w:abstractNumId w:val="14"/>
  </w:num>
  <w:num w:numId="17">
    <w:abstractNumId w:val="24"/>
  </w:num>
  <w:num w:numId="18">
    <w:abstractNumId w:val="25"/>
  </w:num>
  <w:num w:numId="19">
    <w:abstractNumId w:val="27"/>
  </w:num>
  <w:num w:numId="20">
    <w:abstractNumId w:val="20"/>
  </w:num>
  <w:num w:numId="21">
    <w:abstractNumId w:val="12"/>
  </w:num>
  <w:num w:numId="22">
    <w:abstractNumId w:val="11"/>
  </w:num>
  <w:num w:numId="23">
    <w:abstractNumId w:val="16"/>
  </w:num>
  <w:num w:numId="24">
    <w:abstractNumId w:val="17"/>
  </w:num>
  <w:num w:numId="25">
    <w:abstractNumId w:val="23"/>
  </w:num>
  <w:num w:numId="26">
    <w:abstractNumId w:val="13"/>
  </w:num>
  <w:num w:numId="27">
    <w:abstractNumId w:val="19"/>
  </w:num>
  <w:num w:numId="28">
    <w:abstractNumId w:val="15"/>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11B5C"/>
    <w:rsid w:val="00020DA3"/>
    <w:rsid w:val="00025C20"/>
    <w:rsid w:val="0006390E"/>
    <w:rsid w:val="000A49C9"/>
    <w:rsid w:val="000B73B3"/>
    <w:rsid w:val="001343E6"/>
    <w:rsid w:val="001459B4"/>
    <w:rsid w:val="00165320"/>
    <w:rsid w:val="00183178"/>
    <w:rsid w:val="001F3E13"/>
    <w:rsid w:val="00223CED"/>
    <w:rsid w:val="00245F73"/>
    <w:rsid w:val="00246150"/>
    <w:rsid w:val="002773EF"/>
    <w:rsid w:val="0028076A"/>
    <w:rsid w:val="00374028"/>
    <w:rsid w:val="003D52CF"/>
    <w:rsid w:val="00415158"/>
    <w:rsid w:val="004249D9"/>
    <w:rsid w:val="00556DAB"/>
    <w:rsid w:val="005624A8"/>
    <w:rsid w:val="00570E55"/>
    <w:rsid w:val="006678E1"/>
    <w:rsid w:val="006D09AB"/>
    <w:rsid w:val="0071309F"/>
    <w:rsid w:val="00791B0D"/>
    <w:rsid w:val="007A4C74"/>
    <w:rsid w:val="007C0C32"/>
    <w:rsid w:val="007C13F1"/>
    <w:rsid w:val="007E3F78"/>
    <w:rsid w:val="008169C4"/>
    <w:rsid w:val="00821E67"/>
    <w:rsid w:val="00854145"/>
    <w:rsid w:val="008A02C2"/>
    <w:rsid w:val="008D354F"/>
    <w:rsid w:val="008D73E8"/>
    <w:rsid w:val="00931BE5"/>
    <w:rsid w:val="00943670"/>
    <w:rsid w:val="00950357"/>
    <w:rsid w:val="00952AE3"/>
    <w:rsid w:val="0099466B"/>
    <w:rsid w:val="009B406E"/>
    <w:rsid w:val="009E096A"/>
    <w:rsid w:val="00A41D07"/>
    <w:rsid w:val="00A50C3A"/>
    <w:rsid w:val="00A57A02"/>
    <w:rsid w:val="00BA3134"/>
    <w:rsid w:val="00BC2088"/>
    <w:rsid w:val="00BD29A6"/>
    <w:rsid w:val="00BD403F"/>
    <w:rsid w:val="00C037AF"/>
    <w:rsid w:val="00C16AF9"/>
    <w:rsid w:val="00D54E33"/>
    <w:rsid w:val="00DA7905"/>
    <w:rsid w:val="00DF36DB"/>
    <w:rsid w:val="00DF7D17"/>
    <w:rsid w:val="00E00DCC"/>
    <w:rsid w:val="00E8160D"/>
    <w:rsid w:val="00EF05A0"/>
    <w:rsid w:val="00F22DAD"/>
    <w:rsid w:val="00F766B7"/>
    <w:rsid w:val="00FC08DF"/>
    <w:rsid w:val="00FD71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7C13F1"/>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styleId="NormalWeb">
    <w:name w:val="Normal (Web)"/>
    <w:basedOn w:val="Normal"/>
    <w:uiPriority w:val="99"/>
    <w:rsid w:val="008D73E8"/>
    <w:pPr>
      <w:spacing w:before="100" w:beforeAutospacing="1" w:after="100" w:afterAutospacing="1"/>
      <w:jc w:val="left"/>
    </w:pPr>
  </w:style>
  <w:style w:type="paragraph" w:styleId="BalonMetni">
    <w:name w:val="Balloon Text"/>
    <w:basedOn w:val="Normal"/>
    <w:link w:val="BalonMetniChar"/>
    <w:uiPriority w:val="99"/>
    <w:semiHidden/>
    <w:unhideWhenUsed/>
    <w:rsid w:val="00BA313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A3134"/>
    <w:rPr>
      <w:rFonts w:ascii="Segoe UI" w:eastAsia="Times New Roman" w:hAnsi="Segoe UI" w:cs="Segoe UI"/>
      <w:sz w:val="18"/>
      <w:szCs w:val="18"/>
      <w:lang w:eastAsia="tr-TR"/>
    </w:rPr>
  </w:style>
  <w:style w:type="paragraph" w:customStyle="1" w:styleId="isselectedend">
    <w:name w:val="isselectedend"/>
    <w:basedOn w:val="Normal"/>
    <w:rsid w:val="00BC2088"/>
    <w:pPr>
      <w:spacing w:before="100" w:beforeAutospacing="1" w:after="100" w:afterAutospacing="1"/>
      <w:jc w:val="left"/>
    </w:pPr>
  </w:style>
  <w:style w:type="character" w:styleId="Gl">
    <w:name w:val="Strong"/>
    <w:basedOn w:val="VarsaylanParagrafYazTipi"/>
    <w:uiPriority w:val="22"/>
    <w:qFormat/>
    <w:rsid w:val="00BC2088"/>
    <w:rPr>
      <w:b/>
      <w:bCs/>
    </w:rPr>
  </w:style>
  <w:style w:type="character" w:customStyle="1" w:styleId="Balk3Char">
    <w:name w:val="Başlık 3 Char"/>
    <w:basedOn w:val="VarsaylanParagrafYazTipi"/>
    <w:link w:val="Balk3"/>
    <w:uiPriority w:val="9"/>
    <w:rsid w:val="007C13F1"/>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52999">
      <w:bodyDiv w:val="1"/>
      <w:marLeft w:val="0"/>
      <w:marRight w:val="0"/>
      <w:marTop w:val="0"/>
      <w:marBottom w:val="0"/>
      <w:divBdr>
        <w:top w:val="none" w:sz="0" w:space="0" w:color="auto"/>
        <w:left w:val="none" w:sz="0" w:space="0" w:color="auto"/>
        <w:bottom w:val="none" w:sz="0" w:space="0" w:color="auto"/>
        <w:right w:val="none" w:sz="0" w:space="0" w:color="auto"/>
      </w:divBdr>
    </w:div>
    <w:div w:id="174923125">
      <w:bodyDiv w:val="1"/>
      <w:marLeft w:val="0"/>
      <w:marRight w:val="0"/>
      <w:marTop w:val="0"/>
      <w:marBottom w:val="0"/>
      <w:divBdr>
        <w:top w:val="none" w:sz="0" w:space="0" w:color="auto"/>
        <w:left w:val="none" w:sz="0" w:space="0" w:color="auto"/>
        <w:bottom w:val="none" w:sz="0" w:space="0" w:color="auto"/>
        <w:right w:val="none" w:sz="0" w:space="0" w:color="auto"/>
      </w:divBdr>
    </w:div>
    <w:div w:id="210465593">
      <w:bodyDiv w:val="1"/>
      <w:marLeft w:val="0"/>
      <w:marRight w:val="0"/>
      <w:marTop w:val="0"/>
      <w:marBottom w:val="0"/>
      <w:divBdr>
        <w:top w:val="none" w:sz="0" w:space="0" w:color="auto"/>
        <w:left w:val="none" w:sz="0" w:space="0" w:color="auto"/>
        <w:bottom w:val="none" w:sz="0" w:space="0" w:color="auto"/>
        <w:right w:val="none" w:sz="0" w:space="0" w:color="auto"/>
      </w:divBdr>
    </w:div>
    <w:div w:id="390618978">
      <w:bodyDiv w:val="1"/>
      <w:marLeft w:val="0"/>
      <w:marRight w:val="0"/>
      <w:marTop w:val="0"/>
      <w:marBottom w:val="0"/>
      <w:divBdr>
        <w:top w:val="none" w:sz="0" w:space="0" w:color="auto"/>
        <w:left w:val="none" w:sz="0" w:space="0" w:color="auto"/>
        <w:bottom w:val="none" w:sz="0" w:space="0" w:color="auto"/>
        <w:right w:val="none" w:sz="0" w:space="0" w:color="auto"/>
      </w:divBdr>
    </w:div>
    <w:div w:id="485316188">
      <w:bodyDiv w:val="1"/>
      <w:marLeft w:val="0"/>
      <w:marRight w:val="0"/>
      <w:marTop w:val="0"/>
      <w:marBottom w:val="0"/>
      <w:divBdr>
        <w:top w:val="none" w:sz="0" w:space="0" w:color="auto"/>
        <w:left w:val="none" w:sz="0" w:space="0" w:color="auto"/>
        <w:bottom w:val="none" w:sz="0" w:space="0" w:color="auto"/>
        <w:right w:val="none" w:sz="0" w:space="0" w:color="auto"/>
      </w:divBdr>
    </w:div>
    <w:div w:id="532310221">
      <w:bodyDiv w:val="1"/>
      <w:marLeft w:val="0"/>
      <w:marRight w:val="0"/>
      <w:marTop w:val="0"/>
      <w:marBottom w:val="0"/>
      <w:divBdr>
        <w:top w:val="none" w:sz="0" w:space="0" w:color="auto"/>
        <w:left w:val="none" w:sz="0" w:space="0" w:color="auto"/>
        <w:bottom w:val="none" w:sz="0" w:space="0" w:color="auto"/>
        <w:right w:val="none" w:sz="0" w:space="0" w:color="auto"/>
      </w:divBdr>
    </w:div>
    <w:div w:id="560020078">
      <w:bodyDiv w:val="1"/>
      <w:marLeft w:val="0"/>
      <w:marRight w:val="0"/>
      <w:marTop w:val="0"/>
      <w:marBottom w:val="0"/>
      <w:divBdr>
        <w:top w:val="none" w:sz="0" w:space="0" w:color="auto"/>
        <w:left w:val="none" w:sz="0" w:space="0" w:color="auto"/>
        <w:bottom w:val="none" w:sz="0" w:space="0" w:color="auto"/>
        <w:right w:val="none" w:sz="0" w:space="0" w:color="auto"/>
      </w:divBdr>
    </w:div>
    <w:div w:id="604657698">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84789381">
      <w:bodyDiv w:val="1"/>
      <w:marLeft w:val="0"/>
      <w:marRight w:val="0"/>
      <w:marTop w:val="0"/>
      <w:marBottom w:val="0"/>
      <w:divBdr>
        <w:top w:val="none" w:sz="0" w:space="0" w:color="auto"/>
        <w:left w:val="none" w:sz="0" w:space="0" w:color="auto"/>
        <w:bottom w:val="none" w:sz="0" w:space="0" w:color="auto"/>
        <w:right w:val="none" w:sz="0" w:space="0" w:color="auto"/>
      </w:divBdr>
    </w:div>
    <w:div w:id="687216705">
      <w:bodyDiv w:val="1"/>
      <w:marLeft w:val="0"/>
      <w:marRight w:val="0"/>
      <w:marTop w:val="0"/>
      <w:marBottom w:val="0"/>
      <w:divBdr>
        <w:top w:val="none" w:sz="0" w:space="0" w:color="auto"/>
        <w:left w:val="none" w:sz="0" w:space="0" w:color="auto"/>
        <w:bottom w:val="none" w:sz="0" w:space="0" w:color="auto"/>
        <w:right w:val="none" w:sz="0" w:space="0" w:color="auto"/>
      </w:divBdr>
    </w:div>
    <w:div w:id="689334055">
      <w:bodyDiv w:val="1"/>
      <w:marLeft w:val="0"/>
      <w:marRight w:val="0"/>
      <w:marTop w:val="0"/>
      <w:marBottom w:val="0"/>
      <w:divBdr>
        <w:top w:val="none" w:sz="0" w:space="0" w:color="auto"/>
        <w:left w:val="none" w:sz="0" w:space="0" w:color="auto"/>
        <w:bottom w:val="none" w:sz="0" w:space="0" w:color="auto"/>
        <w:right w:val="none" w:sz="0" w:space="0" w:color="auto"/>
      </w:divBdr>
    </w:div>
    <w:div w:id="970205666">
      <w:bodyDiv w:val="1"/>
      <w:marLeft w:val="0"/>
      <w:marRight w:val="0"/>
      <w:marTop w:val="0"/>
      <w:marBottom w:val="0"/>
      <w:divBdr>
        <w:top w:val="none" w:sz="0" w:space="0" w:color="auto"/>
        <w:left w:val="none" w:sz="0" w:space="0" w:color="auto"/>
        <w:bottom w:val="none" w:sz="0" w:space="0" w:color="auto"/>
        <w:right w:val="none" w:sz="0" w:space="0" w:color="auto"/>
      </w:divBdr>
    </w:div>
    <w:div w:id="1086537962">
      <w:bodyDiv w:val="1"/>
      <w:marLeft w:val="0"/>
      <w:marRight w:val="0"/>
      <w:marTop w:val="0"/>
      <w:marBottom w:val="0"/>
      <w:divBdr>
        <w:top w:val="none" w:sz="0" w:space="0" w:color="auto"/>
        <w:left w:val="none" w:sz="0" w:space="0" w:color="auto"/>
        <w:bottom w:val="none" w:sz="0" w:space="0" w:color="auto"/>
        <w:right w:val="none" w:sz="0" w:space="0" w:color="auto"/>
      </w:divBdr>
    </w:div>
    <w:div w:id="1106576159">
      <w:bodyDiv w:val="1"/>
      <w:marLeft w:val="0"/>
      <w:marRight w:val="0"/>
      <w:marTop w:val="0"/>
      <w:marBottom w:val="0"/>
      <w:divBdr>
        <w:top w:val="none" w:sz="0" w:space="0" w:color="auto"/>
        <w:left w:val="none" w:sz="0" w:space="0" w:color="auto"/>
        <w:bottom w:val="none" w:sz="0" w:space="0" w:color="auto"/>
        <w:right w:val="none" w:sz="0" w:space="0" w:color="auto"/>
      </w:divBdr>
    </w:div>
    <w:div w:id="1122840971">
      <w:bodyDiv w:val="1"/>
      <w:marLeft w:val="0"/>
      <w:marRight w:val="0"/>
      <w:marTop w:val="0"/>
      <w:marBottom w:val="0"/>
      <w:divBdr>
        <w:top w:val="none" w:sz="0" w:space="0" w:color="auto"/>
        <w:left w:val="none" w:sz="0" w:space="0" w:color="auto"/>
        <w:bottom w:val="none" w:sz="0" w:space="0" w:color="auto"/>
        <w:right w:val="none" w:sz="0" w:space="0" w:color="auto"/>
      </w:divBdr>
    </w:div>
    <w:div w:id="1151403199">
      <w:bodyDiv w:val="1"/>
      <w:marLeft w:val="0"/>
      <w:marRight w:val="0"/>
      <w:marTop w:val="0"/>
      <w:marBottom w:val="0"/>
      <w:divBdr>
        <w:top w:val="none" w:sz="0" w:space="0" w:color="auto"/>
        <w:left w:val="none" w:sz="0" w:space="0" w:color="auto"/>
        <w:bottom w:val="none" w:sz="0" w:space="0" w:color="auto"/>
        <w:right w:val="none" w:sz="0" w:space="0" w:color="auto"/>
      </w:divBdr>
    </w:div>
    <w:div w:id="1209104824">
      <w:bodyDiv w:val="1"/>
      <w:marLeft w:val="0"/>
      <w:marRight w:val="0"/>
      <w:marTop w:val="0"/>
      <w:marBottom w:val="0"/>
      <w:divBdr>
        <w:top w:val="none" w:sz="0" w:space="0" w:color="auto"/>
        <w:left w:val="none" w:sz="0" w:space="0" w:color="auto"/>
        <w:bottom w:val="none" w:sz="0" w:space="0" w:color="auto"/>
        <w:right w:val="none" w:sz="0" w:space="0" w:color="auto"/>
      </w:divBdr>
    </w:div>
    <w:div w:id="1276209448">
      <w:bodyDiv w:val="1"/>
      <w:marLeft w:val="0"/>
      <w:marRight w:val="0"/>
      <w:marTop w:val="0"/>
      <w:marBottom w:val="0"/>
      <w:divBdr>
        <w:top w:val="none" w:sz="0" w:space="0" w:color="auto"/>
        <w:left w:val="none" w:sz="0" w:space="0" w:color="auto"/>
        <w:bottom w:val="none" w:sz="0" w:space="0" w:color="auto"/>
        <w:right w:val="none" w:sz="0" w:space="0" w:color="auto"/>
      </w:divBdr>
    </w:div>
    <w:div w:id="1289512892">
      <w:bodyDiv w:val="1"/>
      <w:marLeft w:val="0"/>
      <w:marRight w:val="0"/>
      <w:marTop w:val="0"/>
      <w:marBottom w:val="0"/>
      <w:divBdr>
        <w:top w:val="none" w:sz="0" w:space="0" w:color="auto"/>
        <w:left w:val="none" w:sz="0" w:space="0" w:color="auto"/>
        <w:bottom w:val="none" w:sz="0" w:space="0" w:color="auto"/>
        <w:right w:val="none" w:sz="0" w:space="0" w:color="auto"/>
      </w:divBdr>
    </w:div>
    <w:div w:id="1364557216">
      <w:bodyDiv w:val="1"/>
      <w:marLeft w:val="0"/>
      <w:marRight w:val="0"/>
      <w:marTop w:val="0"/>
      <w:marBottom w:val="0"/>
      <w:divBdr>
        <w:top w:val="none" w:sz="0" w:space="0" w:color="auto"/>
        <w:left w:val="none" w:sz="0" w:space="0" w:color="auto"/>
        <w:bottom w:val="none" w:sz="0" w:space="0" w:color="auto"/>
        <w:right w:val="none" w:sz="0" w:space="0" w:color="auto"/>
      </w:divBdr>
    </w:div>
    <w:div w:id="1387024162">
      <w:bodyDiv w:val="1"/>
      <w:marLeft w:val="0"/>
      <w:marRight w:val="0"/>
      <w:marTop w:val="0"/>
      <w:marBottom w:val="0"/>
      <w:divBdr>
        <w:top w:val="none" w:sz="0" w:space="0" w:color="auto"/>
        <w:left w:val="none" w:sz="0" w:space="0" w:color="auto"/>
        <w:bottom w:val="none" w:sz="0" w:space="0" w:color="auto"/>
        <w:right w:val="none" w:sz="0" w:space="0" w:color="auto"/>
      </w:divBdr>
    </w:div>
    <w:div w:id="1422526310">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602488763">
      <w:bodyDiv w:val="1"/>
      <w:marLeft w:val="0"/>
      <w:marRight w:val="0"/>
      <w:marTop w:val="0"/>
      <w:marBottom w:val="0"/>
      <w:divBdr>
        <w:top w:val="none" w:sz="0" w:space="0" w:color="auto"/>
        <w:left w:val="none" w:sz="0" w:space="0" w:color="auto"/>
        <w:bottom w:val="none" w:sz="0" w:space="0" w:color="auto"/>
        <w:right w:val="none" w:sz="0" w:space="0" w:color="auto"/>
      </w:divBdr>
    </w:div>
    <w:div w:id="1693265428">
      <w:bodyDiv w:val="1"/>
      <w:marLeft w:val="0"/>
      <w:marRight w:val="0"/>
      <w:marTop w:val="0"/>
      <w:marBottom w:val="0"/>
      <w:divBdr>
        <w:top w:val="none" w:sz="0" w:space="0" w:color="auto"/>
        <w:left w:val="none" w:sz="0" w:space="0" w:color="auto"/>
        <w:bottom w:val="none" w:sz="0" w:space="0" w:color="auto"/>
        <w:right w:val="none" w:sz="0" w:space="0" w:color="auto"/>
      </w:divBdr>
    </w:div>
    <w:div w:id="1716853623">
      <w:bodyDiv w:val="1"/>
      <w:marLeft w:val="0"/>
      <w:marRight w:val="0"/>
      <w:marTop w:val="0"/>
      <w:marBottom w:val="0"/>
      <w:divBdr>
        <w:top w:val="none" w:sz="0" w:space="0" w:color="auto"/>
        <w:left w:val="none" w:sz="0" w:space="0" w:color="auto"/>
        <w:bottom w:val="none" w:sz="0" w:space="0" w:color="auto"/>
        <w:right w:val="none" w:sz="0" w:space="0" w:color="auto"/>
      </w:divBdr>
    </w:div>
    <w:div w:id="1717968757">
      <w:bodyDiv w:val="1"/>
      <w:marLeft w:val="0"/>
      <w:marRight w:val="0"/>
      <w:marTop w:val="0"/>
      <w:marBottom w:val="0"/>
      <w:divBdr>
        <w:top w:val="none" w:sz="0" w:space="0" w:color="auto"/>
        <w:left w:val="none" w:sz="0" w:space="0" w:color="auto"/>
        <w:bottom w:val="none" w:sz="0" w:space="0" w:color="auto"/>
        <w:right w:val="none" w:sz="0" w:space="0" w:color="auto"/>
      </w:divBdr>
    </w:div>
    <w:div w:id="1894922312">
      <w:bodyDiv w:val="1"/>
      <w:marLeft w:val="0"/>
      <w:marRight w:val="0"/>
      <w:marTop w:val="0"/>
      <w:marBottom w:val="0"/>
      <w:divBdr>
        <w:top w:val="none" w:sz="0" w:space="0" w:color="auto"/>
        <w:left w:val="none" w:sz="0" w:space="0" w:color="auto"/>
        <w:bottom w:val="none" w:sz="0" w:space="0" w:color="auto"/>
        <w:right w:val="none" w:sz="0" w:space="0" w:color="auto"/>
      </w:divBdr>
    </w:div>
    <w:div w:id="1940983473">
      <w:bodyDiv w:val="1"/>
      <w:marLeft w:val="0"/>
      <w:marRight w:val="0"/>
      <w:marTop w:val="0"/>
      <w:marBottom w:val="0"/>
      <w:divBdr>
        <w:top w:val="none" w:sz="0" w:space="0" w:color="auto"/>
        <w:left w:val="none" w:sz="0" w:space="0" w:color="auto"/>
        <w:bottom w:val="none" w:sz="0" w:space="0" w:color="auto"/>
        <w:right w:val="none" w:sz="0" w:space="0" w:color="auto"/>
      </w:divBdr>
    </w:div>
    <w:div w:id="1967470854">
      <w:bodyDiv w:val="1"/>
      <w:marLeft w:val="0"/>
      <w:marRight w:val="0"/>
      <w:marTop w:val="0"/>
      <w:marBottom w:val="0"/>
      <w:divBdr>
        <w:top w:val="none" w:sz="0" w:space="0" w:color="auto"/>
        <w:left w:val="none" w:sz="0" w:space="0" w:color="auto"/>
        <w:bottom w:val="none" w:sz="0" w:space="0" w:color="auto"/>
        <w:right w:val="none" w:sz="0" w:space="0" w:color="auto"/>
      </w:divBdr>
    </w:div>
    <w:div w:id="2100443195">
      <w:bodyDiv w:val="1"/>
      <w:marLeft w:val="0"/>
      <w:marRight w:val="0"/>
      <w:marTop w:val="0"/>
      <w:marBottom w:val="0"/>
      <w:divBdr>
        <w:top w:val="none" w:sz="0" w:space="0" w:color="auto"/>
        <w:left w:val="none" w:sz="0" w:space="0" w:color="auto"/>
        <w:bottom w:val="none" w:sz="0" w:space="0" w:color="auto"/>
        <w:right w:val="none" w:sz="0" w:space="0" w:color="auto"/>
      </w:divBdr>
    </w:div>
    <w:div w:id="211007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3074</Words>
  <Characters>17528</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2025-03-11T10:32:00Z</cp:lastPrinted>
  <dcterms:created xsi:type="dcterms:W3CDTF">2026-10-30T13:52:00Z</dcterms:created>
  <dcterms:modified xsi:type="dcterms:W3CDTF">2026-10-30T13:52:00Z</dcterms:modified>
</cp:coreProperties>
</file>